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1B39" w:rsidRDefault="00CE1824" w:rsidP="0056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61B39" w:rsidRPr="00561B39">
        <w:rPr>
          <w:rFonts w:ascii="Times New Roman" w:hAnsi="Times New Roman" w:cs="Times New Roman"/>
          <w:b/>
          <w:sz w:val="24"/>
          <w:szCs w:val="24"/>
        </w:rPr>
        <w:t>ьготы по кредитам для мобилизованных</w:t>
      </w:r>
    </w:p>
    <w:p w:rsidR="00561B39" w:rsidRDefault="00561B39" w:rsidP="0056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07 октября 2022 года вступил в силу Федеральный Закон («Об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Федерации») №377-ФЗ  (далее – закон), который предусматривает  определенные льготы по исполнению кредитных обязательств для мобилизованных граждан и членов их семей.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Одной из основных гарантий, предусмотренных вышеуказанным законом является возможность оформления кредитных каникул.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Кредитные каникулы - это льготный период кредитования, когда можно не платить ежемесячные платежи без штрафных санкций и последствий для кредитной истории.</w:t>
      </w:r>
    </w:p>
    <w:p w:rsidR="00D02152" w:rsidRPr="005134A1" w:rsidRDefault="00D02152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1B39">
        <w:rPr>
          <w:rFonts w:ascii="Times New Roman" w:hAnsi="Times New Roman" w:cs="Times New Roman"/>
          <w:b/>
          <w:sz w:val="24"/>
          <w:szCs w:val="24"/>
        </w:rPr>
        <w:t>Кто по новым правилам вправе претендовать на кредитные каникулы?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 -</w:t>
      </w:r>
      <w:r w:rsidR="00D02152">
        <w:rPr>
          <w:rFonts w:ascii="Times New Roman" w:hAnsi="Times New Roman" w:cs="Times New Roman"/>
          <w:sz w:val="24"/>
          <w:szCs w:val="24"/>
        </w:rPr>
        <w:t xml:space="preserve"> </w:t>
      </w:r>
      <w:r w:rsidRPr="005134A1">
        <w:rPr>
          <w:rFonts w:ascii="Times New Roman" w:hAnsi="Times New Roman" w:cs="Times New Roman"/>
          <w:sz w:val="24"/>
          <w:szCs w:val="24"/>
        </w:rPr>
        <w:t>лица (в том числе индивидуальные предприниматели), призванные на военную службу по мобилизации в Вооруженные Силы Российской Федерации;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- лица, проходящие военную службу в Вооруженных Силах Российской Федерации по контракту, или лица,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при условии их участия в специальной военной операции;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- лица (в том числе индивидуальные предприниматели), заключившие контракт о добровольном содействии в выполнении задач, возложенных на Вооруженные Силы Российской Федерации;</w:t>
      </w:r>
    </w:p>
    <w:p w:rsidR="00D02152" w:rsidRPr="00D02152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- члены семьи лиц, указанных выше</w:t>
      </w:r>
      <w:r w:rsidR="00D02152">
        <w:rPr>
          <w:rFonts w:ascii="Times New Roman" w:hAnsi="Times New Roman" w:cs="Times New Roman"/>
          <w:sz w:val="24"/>
          <w:szCs w:val="24"/>
        </w:rPr>
        <w:t xml:space="preserve">, </w:t>
      </w:r>
      <w:r w:rsidR="00D02152" w:rsidRPr="00D02152">
        <w:rPr>
          <w:rFonts w:ascii="Times New Roman" w:hAnsi="Times New Roman" w:cs="Times New Roman"/>
          <w:sz w:val="24"/>
          <w:szCs w:val="24"/>
        </w:rPr>
        <w:t>которые о</w:t>
      </w:r>
      <w:r w:rsidR="00D02152" w:rsidRPr="00D02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бязаны приложить документы, подтверждающие статус члена семьи</w:t>
      </w:r>
      <w:r w:rsidR="00D02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02152" w:rsidRPr="00D02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B39">
        <w:rPr>
          <w:rFonts w:ascii="Times New Roman" w:hAnsi="Times New Roman" w:cs="Times New Roman"/>
          <w:b/>
          <w:sz w:val="24"/>
          <w:szCs w:val="24"/>
        </w:rPr>
        <w:t xml:space="preserve">На какие кредиты распространяется действие закона? 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Кредитные каникулы можно получить по всем потребительским кредитам и займам, в том числе ипотеке и кредитным картам, которые заемщик взял до мобилизации или до начала участия в специальной военной операции. 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Также кредитные каникулы распространяются на все кредиты и займы, взятые индивидуальными предпринимателями, которые были мобилизованы или участвуют в специальной военной операции как добровольцы. 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B39">
        <w:rPr>
          <w:rFonts w:ascii="Times New Roman" w:hAnsi="Times New Roman" w:cs="Times New Roman"/>
          <w:b/>
          <w:sz w:val="24"/>
          <w:szCs w:val="24"/>
        </w:rPr>
        <w:t>В какие сроки и как можно получить отсрочку по кредиту?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Заемщики могут обратиться к кредитору с требованием предоставление кредитных каникул в любой момент в течение срока действия кредитного договора, но не позднее 31 декабря 2023 года.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Кредитные каникулы предоставляются на срок службы по мобилизации, контракту или участия в специальной военной операции, увеличенный на 30 дней. 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Кроме того, он может быть продлен на время, пока заемщик находится в стационаре на излечении от ранений, травм, контузий или заболеваний, полученных в ходе специальной военной операции.      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Стоит помнить, что оформление кредитных каникул носит заявительный характер.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Соответственно, для предоставления кредитных каникул, лицу, подпадающему под действия вышеуказанного закона необходимо обратиться в адрес кредитора с письменным требованием. 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Вместе с обращением заемщику необходимо приложить документы, подтверждающие участие в специальной военной операции. Если заявление подают члены семьи военнослужащего, то они должны предоставить документ, подтверждающий родство. 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lastRenderedPageBreak/>
        <w:t>Заемщик вправе определить в заявлении дату начала льготного периода, при этом она не может быть ранее 21 сентября 2022 года. Если дату не определить, то льготный период будут отсчитывать с даты направления требования.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Кредитор рассматривает требование о предоставлении кредитных каникул в течение 10 дней со дня получения и уведомляет заемщика о предоставлении кредитных каникул или сообщает об отказе.  В случае если со дня направления требования прошло 15 дней, а кредитор не ответил на требование заемщика, льготный период считается установленным со дня направления заемщиком требования кредитору, если иная дата начала льготного периода не указана в требовании заемщика.</w:t>
      </w:r>
    </w:p>
    <w:p w:rsidR="00CE1824" w:rsidRDefault="00CE1824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Иные льготы: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Возможность приостановления исполнительного производства полностью или частично в заявительном порядке в случае, если оно направлено на возврат просроченной задолженности по кредитному договору военнослужащего или членов его семьи;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Неустойка за неисполнение или ненадлежащее исполнение обязательств по кредитному договору в период с 24 февраля 2022 года по 7 октября 2022 года не начисляется, а начисленная не подлежит уплате. </w:t>
      </w:r>
    </w:p>
    <w:p w:rsidR="005134A1" w:rsidRPr="005134A1" w:rsidRDefault="005134A1" w:rsidP="00561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5134A1" w:rsidRDefault="005134A1" w:rsidP="00561B39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>консультационного центра по защите прав потребителей</w:t>
      </w:r>
    </w:p>
    <w:p w:rsidR="00CD4829" w:rsidRDefault="005134A1" w:rsidP="00561B39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 xml:space="preserve"> «ФБУЗ «Центр гигиены и эпидемиологии в Иркутской области»</w:t>
      </w:r>
    </w:p>
    <w:p w:rsidR="005134A1" w:rsidRDefault="005134A1" w:rsidP="00561B39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5ADA" w:rsidRPr="00620CA4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:rsidR="00AD5ADA" w:rsidRPr="00620CA4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г. Иркутск, ул. Трилиссера 51, каб. 113</w:t>
      </w:r>
    </w:p>
    <w:p w:rsidR="00AD5ADA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</w:p>
    <w:p w:rsidR="00AD5ADA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Пушкина 8, каб. 404</w:t>
      </w:r>
    </w:p>
    <w:p w:rsidR="00AD5ADA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тел.: 8 (395-2)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63-66-22</w:t>
      </w: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</w:t>
      </w:r>
    </w:p>
    <w:p w:rsidR="00AD5ADA" w:rsidRPr="00AD5ADA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-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mail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: 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zpp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@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sesoirkutsk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ru</w:t>
      </w:r>
    </w:p>
    <w:p w:rsidR="00AD5ADA" w:rsidRPr="00AD5ADA" w:rsidRDefault="00AD5ADA" w:rsidP="00AD5A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134A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5134A1" w:rsidRPr="005134A1" w:rsidSect="005134A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E6AFA"/>
    <w:multiLevelType w:val="hybridMultilevel"/>
    <w:tmpl w:val="77D2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26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D5"/>
    <w:rsid w:val="0002629B"/>
    <w:rsid w:val="000425CA"/>
    <w:rsid w:val="002170C9"/>
    <w:rsid w:val="003B7053"/>
    <w:rsid w:val="003D1E3F"/>
    <w:rsid w:val="005134A1"/>
    <w:rsid w:val="00561B39"/>
    <w:rsid w:val="00681A11"/>
    <w:rsid w:val="00797D05"/>
    <w:rsid w:val="008240E1"/>
    <w:rsid w:val="00A10AA6"/>
    <w:rsid w:val="00A54E97"/>
    <w:rsid w:val="00AD5ADA"/>
    <w:rsid w:val="00BC208A"/>
    <w:rsid w:val="00C772D5"/>
    <w:rsid w:val="00CD4829"/>
    <w:rsid w:val="00CE1824"/>
    <w:rsid w:val="00D02152"/>
    <w:rsid w:val="00FD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1CBBA-87A8-4ECF-BA65-F8F3C133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cp:lastPrinted>2022-11-14T00:47:00Z</cp:lastPrinted>
  <dcterms:created xsi:type="dcterms:W3CDTF">2022-11-14T00:48:00Z</dcterms:created>
  <dcterms:modified xsi:type="dcterms:W3CDTF">2022-11-14T00:48:00Z</dcterms:modified>
</cp:coreProperties>
</file>