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12" w:rsidRPr="000C131B" w:rsidRDefault="002B1A41" w:rsidP="00231412">
      <w:pPr>
        <w:spacing w:after="0"/>
        <w:jc w:val="center"/>
        <w:rPr>
          <w:sz w:val="28"/>
          <w:szCs w:val="28"/>
        </w:rPr>
      </w:pPr>
      <w:r w:rsidRPr="000C131B">
        <w:rPr>
          <w:sz w:val="28"/>
          <w:szCs w:val="28"/>
        </w:rPr>
        <w:t>ПОТРЕБИТЕЛЬ   И  ЕГО   ПРАВА.</w:t>
      </w:r>
    </w:p>
    <w:p w:rsidR="000C131B" w:rsidRDefault="000C131B" w:rsidP="00231412">
      <w:pPr>
        <w:spacing w:after="0"/>
        <w:jc w:val="center"/>
        <w:rPr>
          <w:sz w:val="20"/>
          <w:szCs w:val="20"/>
        </w:rPr>
      </w:pPr>
    </w:p>
    <w:p w:rsidR="002B1A41" w:rsidRDefault="00F31F40" w:rsidP="002B1A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ЗАКОНОМ  РФ «О ЗАЩИТЕ  ПРАВ  ПОТРЕБИТЕЛЕЙ» (ДАЛЕЕ – ЗАКОН) ПРЕДУСМОТРЕН РЯД  ПРАВ, КОТОРЫЕ  НЕОБХОДИМО  ЗНАТЬ  КАЖДОМУ  ПОТРЕБИТЕЛЮ.   </w:t>
      </w:r>
      <w:r w:rsidRPr="0008695E">
        <w:rPr>
          <w:b/>
          <w:sz w:val="20"/>
          <w:szCs w:val="20"/>
        </w:rPr>
        <w:t>ПОТРЕБИТЕЛЬ  ИМЕЕТ ПРАВО:</w:t>
      </w:r>
    </w:p>
    <w:p w:rsidR="00F31F40" w:rsidRDefault="00F31F40" w:rsidP="00F31F40">
      <w:pPr>
        <w:pStyle w:val="a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8695E">
        <w:rPr>
          <w:b/>
          <w:sz w:val="20"/>
          <w:szCs w:val="20"/>
        </w:rPr>
        <w:t>ПЛАТИТЬ  ТУ ЦЕНУ, КОТОРАЯ УКАЗАНА НА ЦЕННИКЕ, А ТАК ЖЕ НА ПОЛНУЮ И ДОСТОВЕРНУЮ  ИНФОРМАЦИЮ (СТ.10 ЗАКОНА)</w:t>
      </w:r>
      <w:r>
        <w:rPr>
          <w:sz w:val="20"/>
          <w:szCs w:val="20"/>
        </w:rPr>
        <w:t>. ЦЕНА – ЭТО  ОДИН ИЗ КРИТЕРИЕВ  ВЫБОРА ТОГО ИЛИ ИНОГО ТОВАРА И ОБЯЗАТЕЛЬНОЕ УСЛОВИЕ ЛЮБОЙ   СДЕЛКИ.   ПРОДАВЕЦ  ОБЯЗАН  ПРОДАТЬ  ТОВАР ПО ТОЙ ЦЕНЕ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КОТОРАЯ  УКАЗАНА  НА ЦЕННИКЕ. ЕСЛИ  РАЗНИЦУ МЕЖДУ  ЦЕНОЙ</w:t>
      </w:r>
      <w:r>
        <w:rPr>
          <w:sz w:val="20"/>
          <w:szCs w:val="20"/>
        </w:rPr>
        <w:tab/>
        <w:t xml:space="preserve"> НА  ЦЕННИКЕ  И В ЧЕКЕ УВИДЕЛИ ПОСЛЕ ОПЛАТЫ ПОКУПКИ, ТО ТРЕБУЙТЕ  ВЕРНУТЬ  ПЕРЕПЛАЧЕННЫЕ ДЕНЬГИ. ЕСЛИ НА УСТНЫЕ  ТРЕБОВАНИЯ  ПРОДАВЕЦ НЕ  РЕАГИРУЕТ, ПИШИТЕ  ПРЕТЕНЗИЮ В ЕГО  АДРЕС.   ЕСЛИ ПРОДАВЕЦ   ОТКАЗЫВАЕТСЯ  ВЕРНУТЬ  ПЕРЕПЛАЧЕННЫЕ  ДЕНЬГИ,  ТО  СЛЕДУЕТ  ПОДАТЬ  ЖАЛОБУ  В РОСПОТРЕБНАДЗОР.</w:t>
      </w:r>
      <w:r w:rsidR="00907104">
        <w:rPr>
          <w:sz w:val="20"/>
          <w:szCs w:val="20"/>
        </w:rPr>
        <w:t xml:space="preserve">  ИНФОРМАЦИЯ  О ПРОДАВЦЕ  ДОЛЖНА БЫТЬ  В ОБЩЕМ  ДОСТУПЕ – НА СТЕНДАХ.  ПРИ ПРИДОСТАВЛЕНИИ  НЕ ДОСТОВЕРНОЙ  ИНФОРМАЦИИ  ПРОДАВЕЦ  НЕСЕТ  ОТВЕТСТВЕННОСТЬ.</w:t>
      </w:r>
    </w:p>
    <w:p w:rsidR="00907104" w:rsidRPr="0008695E" w:rsidRDefault="00907104" w:rsidP="00F31F40">
      <w:pPr>
        <w:pStyle w:val="a3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08695E">
        <w:rPr>
          <w:b/>
          <w:sz w:val="20"/>
          <w:szCs w:val="20"/>
        </w:rPr>
        <w:t>ПРАВО  НА  КАЧЕСТВО  И  БЕЗОПАСНОСТЬ  ТОВАРОВ  (СТ. 7  ЗАКОНА).</w:t>
      </w:r>
    </w:p>
    <w:p w:rsidR="00907104" w:rsidRDefault="00907104" w:rsidP="00907104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ПРИХОДЯ  В  МАГАЗИН  ЗА ТОВАРАМИ  ПОТРЕБИТЕЛЬ  ДОЛЖЕН  </w:t>
      </w:r>
      <w:proofErr w:type="gramStart"/>
      <w:r>
        <w:rPr>
          <w:sz w:val="20"/>
          <w:szCs w:val="20"/>
        </w:rPr>
        <w:t>БЫТЬ</w:t>
      </w:r>
      <w:proofErr w:type="gramEnd"/>
      <w:r>
        <w:rPr>
          <w:sz w:val="20"/>
          <w:szCs w:val="20"/>
        </w:rPr>
        <w:t xml:space="preserve">  УВЕРЕН,  ЧТО ОНИ  ИЗГОТОВЛЕНЫ  ИЗ  КАЧЕСТВЕННОЙ  ПРОДУКЦИИ. ЕСЛИ  ТОВАР  ЛЕЖИТ  НА ПОЛКЕ  И ПРЕДЛАГАЕТСЯ  К ПОКУПКЕ, ЗНАЧИТ,  ПРОДАВЕЦ  ДОЛЖЕН  ГАРАНТИРОВАТЬ,  ЧТО  ЭТИ  ТОВАРЫ  ПРОШЛИ  ПРОВЕРКУ НА КАЧЕСТВО  И  ЯВЛЯЮТСЯ  АБСОЛЮТНО  БЕЗОПАСНЫМИ.</w:t>
      </w:r>
      <w:r w:rsidR="00BC4EE3">
        <w:rPr>
          <w:sz w:val="20"/>
          <w:szCs w:val="20"/>
        </w:rPr>
        <w:t xml:space="preserve">  КАЧЕСТВЕННЫМИ  И  БЕЗОПАСНЫМИ  ДОЛЖНЫ  БЫТЬ  ВСЕ  ТОВАРЫ  И  УСЛУГИ.</w:t>
      </w:r>
    </w:p>
    <w:p w:rsidR="00BC4EE3" w:rsidRDefault="00BC4EE3" w:rsidP="00BC4EE3">
      <w:pPr>
        <w:pStyle w:val="a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8695E">
        <w:rPr>
          <w:b/>
          <w:sz w:val="20"/>
          <w:szCs w:val="20"/>
        </w:rPr>
        <w:t>ПРАВО НА  ЗАМЕНУ  ТОВАРА  НЕНАДЛЕЖАЩЕГО  КАЧЕСТВА, СОРАЗМЕРНОГО  УМЕНЬШЕНИЯ  ПОКУПНОЙ  ЦЕНЫ,  УСТРАНЕНИЯ  НЕДОСТАТКОВ,  ОТКАЗАТЬСЯ  ОТ  НЕКАЧЕСТВЕННОГО  ТОВАРА И  ТРЕБОВАТЬ  ВОЗВРАТА  ЗА НЕГО ДЕНЕЖНЫХ  СРЕДСТВ (СТ.18 ЗАКОНА).</w:t>
      </w:r>
      <w:r>
        <w:rPr>
          <w:sz w:val="20"/>
          <w:szCs w:val="20"/>
        </w:rPr>
        <w:t xml:space="preserve">  ОТКАЗАТЬСЯ  ОТ ТОВАРА  И ТРЕБОВАТЬ  ВОЗВРАТА  ДЕНЕЖНЫХ СРЕДСТВ  МОЖНО ТОЛЬКО В ТОМ  СЛУЧАЕ, ЕСЛИ  НЕДОСТАТКИ БЫЛИ  ВЫЯВЛЕНЫ В ТЕЧЕНИЕ  ПЯТНАДЦАТИ  ДНЕЙ С МОМЕНТА  ИХ  ПОКУПКИ. ЕСЛИ  ЖЕ  НЕДОСТАТКИ  ВЫЯВИЛИСЬ ПО ИСТЕЧЕНИИ ПЯТНАДЦАТИ ДНЕЙ С МОМЕНТА ПОКУПКИ, ТО  ПОТРЕБИТЕЛЬ ВПРАВЕ ТРЕБОВАТЬ  РАСТОРЖЕНИЯ  ДОГОВОРА  КУПЛИ-ПРОДАЖИ   И  ВОЗВРАТА ДЕНЕЖНЫХ  СРЕДСТВ В СЛУЧАЯХ,  ЕСЛИ  ПРИ  ПРОВЕДЕНИИ  ПРОВЕРКИ  КАЧЕСТВА  ВЫЯВИЛИСЬ  СУЩЕСТВЕННЫЕ  НЕДОСТАТКИ.</w:t>
      </w:r>
    </w:p>
    <w:p w:rsidR="00BC4EE3" w:rsidRPr="0008695E" w:rsidRDefault="00BC4EE3" w:rsidP="00BC4EE3">
      <w:pPr>
        <w:pStyle w:val="a3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08695E">
        <w:rPr>
          <w:b/>
          <w:sz w:val="20"/>
          <w:szCs w:val="20"/>
        </w:rPr>
        <w:t>ПРАВО НЕ  ПЛАТИТЬ  ЗА  НАВЯЗАННЫЕ   ТОВАРЫ  И  УСЛУГИ (СТ.16  ЗАКОНА).</w:t>
      </w:r>
      <w:r w:rsidR="0008695E" w:rsidRPr="0008695E">
        <w:rPr>
          <w:b/>
          <w:sz w:val="20"/>
          <w:szCs w:val="20"/>
        </w:rPr>
        <w:t xml:space="preserve">   </w:t>
      </w:r>
      <w:r w:rsidR="0008695E">
        <w:rPr>
          <w:sz w:val="20"/>
          <w:szCs w:val="20"/>
        </w:rPr>
        <w:t>НИКТО НЕ ИМЕЕТ  ПРАВА  ЗАСТАВИТЬ  ПОТРЕБИТЕЛЯ  КУПИТЬ  ТОТ ИЛИ ИНОЙ  ТОВАР  В «НАГРУЗКУ».</w:t>
      </w:r>
    </w:p>
    <w:p w:rsidR="0008695E" w:rsidRPr="0008695E" w:rsidRDefault="0008695E" w:rsidP="00BC4EE3">
      <w:pPr>
        <w:pStyle w:val="a3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ПРАВО ПОЛУЧИТЬ  ПРЕДВАРИТЕЛЬНО  ОПЛАЧЕННЫЕ  ТОВАРЫ  И УСЛУГИ ВОВРЕМЯ (СТ.</w:t>
      </w:r>
      <w:r w:rsidRPr="0008695E">
        <w:rPr>
          <w:b/>
          <w:sz w:val="20"/>
          <w:szCs w:val="20"/>
        </w:rPr>
        <w:t>23.1  СТ. 27 ЗАКОНА)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ЕСЛИ  ПОТРЕБИТЕЛЬ  ЗАРАНЕЕ  ОПЛАТИЛ  ТОВАР ИЛИ УСЛУГУ, ТО ПРОДАВЕЦ    ОБЯЗАН  УСТАНОВИТЬ  СРОКИ  ДЛЯ  ПЕРЕДАЧИ  ПРЕДВАРИТЕЛЬНО    ОПЛАЧЕННОГО  ТОВАРА  ИЛИ  ОКАЗАНИЯ  УСЛУГИ И СОБЛЮДАТЬ  УСТАНОВЛЕННЫЕ  СРОКИ.</w:t>
      </w:r>
    </w:p>
    <w:p w:rsidR="0008695E" w:rsidRPr="0008695E" w:rsidRDefault="0008695E" w:rsidP="00BC4EE3">
      <w:pPr>
        <w:pStyle w:val="a3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ПРАВО  НА  ОБМЕН  ТОВАРА, КОТОРЫЙ НЕ ПОДОШЕЛ ПО КАКИМ-</w:t>
      </w:r>
      <w:r w:rsidRPr="0008695E">
        <w:rPr>
          <w:b/>
          <w:sz w:val="20"/>
          <w:szCs w:val="20"/>
        </w:rPr>
        <w:t>ТО ПАРАМЕТРАМ (СТ.25 ЗАКОНА).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ОБМЕНУ  ПОДЛЕЖАТ  ТОЛЬКО ТЕ ТОВАРЫ,  КОТОРЫЕ  НЕ  ЭКСПЛУАТИРОВАЛИСЬ  ПО НАЗНАЧЕНИЮ.</w:t>
      </w:r>
    </w:p>
    <w:p w:rsidR="0008695E" w:rsidRPr="00975174" w:rsidRDefault="0008695E" w:rsidP="00BC4EE3">
      <w:pPr>
        <w:pStyle w:val="a3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ПРАВО  ВОЗМЕЩЕНИЯ  УБЫТКОВ (СТ.</w:t>
      </w:r>
      <w:r w:rsidRPr="0008695E">
        <w:rPr>
          <w:b/>
          <w:sz w:val="20"/>
          <w:szCs w:val="20"/>
        </w:rPr>
        <w:t>13,  14, 15 ЗАКОНА).</w:t>
      </w:r>
      <w:r>
        <w:rPr>
          <w:sz w:val="20"/>
          <w:szCs w:val="20"/>
        </w:rPr>
        <w:t xml:space="preserve">  ЕСЛИ  ПРОДАВЕЦ   НАРУШИЛ  ВАШИ  ПРАВА,  ЗНАЧИТ,  ВАМ  УЖЕ  ТОЧНО ПРИЧИНИЛИ  ВРЕД – КАК МИНИМУМ МОРАЛЬНЫЙ. ЕЩЕ БЫВАЕТ  МАТЕРИАЛЬНЫЙ  ВРЕД.  НАПРИМЕР,  ВАМ ВОВРЕМЯ </w:t>
      </w:r>
      <w:r w:rsidR="00975174">
        <w:rPr>
          <w:sz w:val="20"/>
          <w:szCs w:val="20"/>
        </w:rPr>
        <w:t>НЕ ВЕРНУЛИ  ДЕНЬГИ ЗА  НЕКАЧЕСТВЕННЫЙ  ТОВАР  ИЛИ  ИСПОРТИЛИ ДУБЛЕНКУ  В  ХИМЧИСТКЕ</w:t>
      </w:r>
      <w:proofErr w:type="gramStart"/>
      <w:r w:rsidR="00975174">
        <w:rPr>
          <w:sz w:val="20"/>
          <w:szCs w:val="20"/>
        </w:rPr>
        <w:t xml:space="preserve"> .</w:t>
      </w:r>
      <w:proofErr w:type="gramEnd"/>
      <w:r w:rsidR="00975174">
        <w:rPr>
          <w:sz w:val="20"/>
          <w:szCs w:val="20"/>
        </w:rPr>
        <w:t>ЗА ВСЕ  ЭТО  МОЖНО  ТРЕБОВАТЬ  КОМПЕНСАЦИЮ  ДЕНЬГАМИ, А ЧТО БЫ  ЕЕ ПОЛУЧИТЬ,  НУЖНО ПРЕДЪЯВИТЬ  СООТВЕТСТВУЮЩИЕ   ТРЕБОВАНИЯ  ПРОДАВЦУ,  ПРОИЗВОДИТЕЛЮ ИЛИ ИСПОЛНИТЕЛЮ.</w:t>
      </w:r>
    </w:p>
    <w:p w:rsidR="00975174" w:rsidRPr="000C131B" w:rsidRDefault="00975174" w:rsidP="00BC4EE3">
      <w:pPr>
        <w:pStyle w:val="a3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ПРАВО  НА  ПРЕТЕНЗИИ,  ЖАЛОБЫ  И ЗАЩИТУ  В СУДЕ  (СТ.</w:t>
      </w:r>
      <w:r>
        <w:rPr>
          <w:sz w:val="20"/>
          <w:szCs w:val="20"/>
        </w:rPr>
        <w:t xml:space="preserve"> </w:t>
      </w:r>
      <w:r w:rsidRPr="00975174">
        <w:rPr>
          <w:b/>
          <w:sz w:val="20"/>
          <w:szCs w:val="20"/>
        </w:rPr>
        <w:t>45 КОНСТИТУЦИИ  РФ, СТ.17  ЗАКОНА).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КАЖДЫЙ ЧЕЛОВЕК  ИМЕЕТ  ПРАВО  НА  ЗАЩИТУ  СВОИХ  ИНТЕРЕСОВ  ЛЮБЫМ  НЕ  ЗАПРЕЩЕННЫМ  СПОСОБОМ.  В ОТНОШЕНИЯХ  С ПРОДАВЦАМИ  И  ИСПОЛНИТЕЛЯМИ  ПОТРЕБИТЕЛЬ  ЯВЛЯЕТСЯ  БОЛЕЕ  СЛАБОЙ  СТОРОНОЙ,  ПОЭТОМУ  НУЖДАЕТСЯ  В  ЗАЩИТЕ  И ЗАКОНОДАТЕЛЬСТВО ГАРАНТИРУЕТ ЕМУ  ЭТО.</w:t>
      </w:r>
    </w:p>
    <w:p w:rsidR="000C131B" w:rsidRDefault="000C131B" w:rsidP="000C131B">
      <w:pPr>
        <w:spacing w:after="0"/>
        <w:ind w:left="360"/>
        <w:jc w:val="both"/>
        <w:rPr>
          <w:b/>
          <w:sz w:val="20"/>
          <w:szCs w:val="20"/>
        </w:rPr>
      </w:pPr>
    </w:p>
    <w:p w:rsidR="000C131B" w:rsidRDefault="000C131B" w:rsidP="000C131B">
      <w:pPr>
        <w:spacing w:after="0"/>
        <w:ind w:left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Информация  подготовлена  специалистом </w:t>
      </w:r>
    </w:p>
    <w:p w:rsidR="000C131B" w:rsidRDefault="000C131B" w:rsidP="000C131B">
      <w:pPr>
        <w:spacing w:after="0"/>
        <w:ind w:left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консультативного  пункта для  потребителей</w:t>
      </w:r>
    </w:p>
    <w:p w:rsidR="000C131B" w:rsidRDefault="000C131B" w:rsidP="000C131B">
      <w:pPr>
        <w:spacing w:after="0"/>
        <w:ind w:left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филиала ФБУЗ «Центр  гигиены и эпидемиологии в Иркутской  области»</w:t>
      </w:r>
    </w:p>
    <w:p w:rsidR="000C131B" w:rsidRDefault="000C131B" w:rsidP="000C131B">
      <w:pPr>
        <w:spacing w:after="0"/>
        <w:ind w:left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в Тайшетском  и Чунском  районах.</w:t>
      </w:r>
    </w:p>
    <w:p w:rsidR="009E1C0D" w:rsidRDefault="009E1C0D" w:rsidP="000C131B">
      <w:pPr>
        <w:spacing w:after="0"/>
        <w:ind w:left="360"/>
        <w:jc w:val="right"/>
        <w:rPr>
          <w:i/>
          <w:sz w:val="20"/>
          <w:szCs w:val="20"/>
        </w:rPr>
      </w:pPr>
    </w:p>
    <w:p w:rsidR="009E1C0D" w:rsidRDefault="009E1C0D" w:rsidP="000C131B">
      <w:pPr>
        <w:spacing w:after="0"/>
        <w:ind w:left="360"/>
        <w:jc w:val="right"/>
        <w:rPr>
          <w:i/>
          <w:sz w:val="20"/>
          <w:szCs w:val="20"/>
        </w:rPr>
      </w:pPr>
    </w:p>
    <w:p w:rsidR="009E1C0D" w:rsidRDefault="009E1C0D" w:rsidP="000C131B">
      <w:pPr>
        <w:spacing w:after="0"/>
        <w:ind w:left="360"/>
        <w:jc w:val="right"/>
        <w:rPr>
          <w:i/>
          <w:sz w:val="20"/>
          <w:szCs w:val="20"/>
        </w:rPr>
      </w:pPr>
    </w:p>
    <w:p w:rsidR="009E1C0D" w:rsidRDefault="009E1C0D" w:rsidP="000C131B">
      <w:pPr>
        <w:spacing w:after="0"/>
        <w:ind w:left="360"/>
        <w:jc w:val="right"/>
        <w:rPr>
          <w:i/>
          <w:sz w:val="20"/>
          <w:szCs w:val="20"/>
        </w:rPr>
      </w:pPr>
    </w:p>
    <w:p w:rsidR="009E1C0D" w:rsidRDefault="009E1C0D" w:rsidP="000C131B">
      <w:pPr>
        <w:spacing w:after="0"/>
        <w:ind w:left="360"/>
        <w:jc w:val="right"/>
        <w:rPr>
          <w:i/>
          <w:sz w:val="20"/>
          <w:szCs w:val="20"/>
        </w:rPr>
      </w:pPr>
    </w:p>
    <w:p w:rsidR="009E1C0D" w:rsidRDefault="009E1C0D" w:rsidP="000C131B">
      <w:pPr>
        <w:spacing w:after="0"/>
        <w:ind w:left="360"/>
        <w:jc w:val="right"/>
        <w:rPr>
          <w:i/>
          <w:sz w:val="20"/>
          <w:szCs w:val="20"/>
        </w:rPr>
      </w:pPr>
    </w:p>
    <w:p w:rsidR="009E1C0D" w:rsidRDefault="009E1C0D" w:rsidP="000C131B">
      <w:pPr>
        <w:spacing w:after="0"/>
        <w:ind w:left="360"/>
        <w:jc w:val="right"/>
        <w:rPr>
          <w:i/>
          <w:sz w:val="20"/>
          <w:szCs w:val="20"/>
        </w:rPr>
      </w:pPr>
    </w:p>
    <w:p w:rsidR="009E1C0D" w:rsidRDefault="009E1C0D" w:rsidP="000C131B">
      <w:pPr>
        <w:spacing w:after="0"/>
        <w:ind w:left="360"/>
        <w:jc w:val="right"/>
        <w:rPr>
          <w:i/>
          <w:sz w:val="20"/>
          <w:szCs w:val="20"/>
        </w:rPr>
      </w:pPr>
    </w:p>
    <w:p w:rsidR="009E1C0D" w:rsidRDefault="009E1C0D" w:rsidP="000C131B">
      <w:pPr>
        <w:spacing w:after="0"/>
        <w:ind w:left="360"/>
        <w:jc w:val="right"/>
        <w:rPr>
          <w:i/>
          <w:sz w:val="20"/>
          <w:szCs w:val="20"/>
        </w:rPr>
      </w:pPr>
    </w:p>
    <w:p w:rsidR="009E1C0D" w:rsidRDefault="009E1C0D" w:rsidP="000C131B">
      <w:pPr>
        <w:spacing w:after="0"/>
        <w:ind w:left="360"/>
        <w:jc w:val="right"/>
        <w:rPr>
          <w:i/>
          <w:sz w:val="20"/>
          <w:szCs w:val="20"/>
        </w:rPr>
      </w:pPr>
    </w:p>
    <w:p w:rsidR="009E1C0D" w:rsidRPr="00E324E6" w:rsidRDefault="009E1C0D" w:rsidP="00E324E6">
      <w:pPr>
        <w:spacing w:after="0"/>
        <w:ind w:left="360"/>
        <w:jc w:val="center"/>
        <w:rPr>
          <w:sz w:val="28"/>
          <w:szCs w:val="28"/>
        </w:rPr>
      </w:pPr>
      <w:r w:rsidRPr="009E1C0D">
        <w:rPr>
          <w:sz w:val="28"/>
          <w:szCs w:val="28"/>
        </w:rPr>
        <w:lastRenderedPageBreak/>
        <w:t>АКТУАЛЬНЫЕ    ВОПРОСЫ  В  СФ</w:t>
      </w:r>
      <w:r w:rsidR="00E324E6">
        <w:rPr>
          <w:sz w:val="28"/>
          <w:szCs w:val="28"/>
        </w:rPr>
        <w:t>ЕРЕ  ЗАЩИТЫ  ПРАВ  ПОТРЕБИТЕЛЕЙ</w:t>
      </w:r>
    </w:p>
    <w:p w:rsidR="009E1C0D" w:rsidRDefault="009E1C0D" w:rsidP="009E1C0D">
      <w:pPr>
        <w:spacing w:after="0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ОБЯЗАН  ЛИ  МАГАЗИН  ПРЕДОСТАВЛЯТЬ   ГРАЖДАНАМИ  ЗАПИСИ  С  КАМЕР  ВИДЕОНАБЛЮДЕНИЯ</w:t>
      </w:r>
      <w:proofErr w:type="gramStart"/>
      <w:r>
        <w:rPr>
          <w:b/>
          <w:sz w:val="20"/>
          <w:szCs w:val="20"/>
        </w:rPr>
        <w:t xml:space="preserve"> ?</w:t>
      </w:r>
      <w:proofErr w:type="gramEnd"/>
    </w:p>
    <w:p w:rsidR="009E1C0D" w:rsidRDefault="009E1C0D" w:rsidP="009E1C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ЧАСТО ПОТРЕБИТЕЛИ В СЛУЧАЕ  НАРУШЕНИЯ  ИХ  ПРАВ  СО  СТОРОНЫ  ПРОДАВЦА (ИСПОЛНИТЕЛЯ  УСЛУГ)  СЧИТАЮТ,  ЧТО  ЕСЛИ  В  МАГАЗИНЕ  ВЕДЕТСЯ  ВИДЕОНАБЛЮДЕНИЕ,  ТО  ОНИ  ВПРАВЕ  ПОЛУЧИТЬ  ЗАПИСЬ  С КАМЕР,  А ПРОДАВЦЫ (СОТРУДНИКИ  ПРОДАВЦА)  ЕЕ БЕЗРОПОТНО ПРЕДОСТАВЯТ ПО ПЕРВОМУ  ТРЕБОВАНИЮ. КОНЕЧНО,  ЭТО НЕ ТАК!  ИСТРЕБОВАТЬ  ЗАПИСИ С ВИДЕОКАМЕР  ОРГАНИЗАЦИЙ  И УЧРЕЖДЕНИЙ ВПРАВЕ ТОЛЬКО СОТРУДНИКИ  ПРАВООХРАНИТЕЛЬНЫХ  ОРГАНОВ, В СЛУЧАЕ  ЕСЛИ  ПОДОБНЫЕ  ДАННЫЕ НЕОБХОДИМЫ  ИМ ДЛЯ  РАССЛЕДОВАНИЯ ДЕЛ ПО АДМИНСИТРАТИВНЫМ  ПРАВОНАРУШЕНИЯМ ИЛИ  УГОЛОВНЫХ  ДЕЛ.</w:t>
      </w:r>
    </w:p>
    <w:p w:rsidR="00154641" w:rsidRDefault="009E1C0D" w:rsidP="009E1C0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ПОМНИТЕ!  НЕСМОТРЯ НА ШИРОКОЕ  РАСПРОСТРАНЕНИЕ  ВИДЕОКАМЕР, СИТУАЦИЙ  В КОТОРЫХ  ТОРГОВАЯ  ОРГАНИЗАЦИЯ  ПРЕДОСТАВЛЯЕТ  В КАЧЕСТВЕ  ДОКАЗАТЕЛЬСТВ  ВИДЕОЗАПИСЬ С СОБСТВЕННЫХ  КАМЕР  КРАЙНЕ МАЛО, СООТВЕ</w:t>
      </w:r>
      <w:r w:rsidR="00B70EE7">
        <w:rPr>
          <w:sz w:val="20"/>
          <w:szCs w:val="20"/>
        </w:rPr>
        <w:t xml:space="preserve">ТСТВЕННО, НАДЕЯТСЯ </w:t>
      </w:r>
      <w:proofErr w:type="gramStart"/>
      <w:r w:rsidR="00B70EE7">
        <w:rPr>
          <w:sz w:val="20"/>
          <w:szCs w:val="20"/>
        </w:rPr>
        <w:t>НА</w:t>
      </w:r>
      <w:proofErr w:type="gramEnd"/>
      <w:r w:rsidR="00B70EE7">
        <w:rPr>
          <w:sz w:val="20"/>
          <w:szCs w:val="20"/>
        </w:rPr>
        <w:t xml:space="preserve"> </w:t>
      </w:r>
      <w:proofErr w:type="gramStart"/>
      <w:r w:rsidR="00B70EE7">
        <w:rPr>
          <w:sz w:val="20"/>
          <w:szCs w:val="20"/>
        </w:rPr>
        <w:t>ПОДОБНОГО</w:t>
      </w:r>
      <w:proofErr w:type="gramEnd"/>
      <w:r w:rsidR="00B70EE7">
        <w:rPr>
          <w:sz w:val="20"/>
          <w:szCs w:val="20"/>
        </w:rPr>
        <w:t xml:space="preserve">  РОДА</w:t>
      </w:r>
      <w:r w:rsidR="00E324E6">
        <w:rPr>
          <w:sz w:val="20"/>
          <w:szCs w:val="20"/>
        </w:rPr>
        <w:t xml:space="preserve">  </w:t>
      </w:r>
      <w:r w:rsidR="00B70EE7">
        <w:rPr>
          <w:sz w:val="20"/>
          <w:szCs w:val="20"/>
        </w:rPr>
        <w:t xml:space="preserve"> ДОКАЗАТЕЛЬСТВА</w:t>
      </w:r>
      <w:r w:rsidR="00E324E6">
        <w:rPr>
          <w:sz w:val="20"/>
          <w:szCs w:val="20"/>
        </w:rPr>
        <w:t>,</w:t>
      </w:r>
      <w:r w:rsidR="00B70EE7">
        <w:rPr>
          <w:sz w:val="20"/>
          <w:szCs w:val="20"/>
        </w:rPr>
        <w:t xml:space="preserve">  НЕ СТОИТ.</w:t>
      </w:r>
    </w:p>
    <w:p w:rsidR="00154641" w:rsidRDefault="00154641" w:rsidP="001546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МОЖНО  ЛИ  ПОКУПАТЕЛЮ  ФОТОГРАФИРОВАТЬСЯ  В  МАГАЗИНЕ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AE566A" w:rsidRDefault="005739DB" w:rsidP="005739D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 С ПОСТАНОВЛЕНИЕМ  ПРАВИТЕЛЬСТВА  № 2463,  НА ТОРГОВЫХ  ОБЪЕКТАХ  НЕ  ДОПУСКАЕТСЯ  ОГРАНИЧЕНИЕ  ПРАВ  ПОТРЕБИТЕЛЕЙ  НА  ПОИСК  И  ПОЛУЧЕНИЕ  ЛЮБОЙ  ИНФОРМАЦИИ В  ЛЮБЫХ  ФОРМАХ  ИЗ  ЛЮБЫХ  ИСТОЧНИКОВ,  В ТОМ ЧИСЛЕ  ПУТЕМ  ФОТОГРАФИРОВАНИЯ  ТОВАРА,  ЕСЛИ  ТАКИЕ  ДЕЙСТВИЯ НЕ НАРУШАЮТ  ТРЕБОВАНИЯ ЗАКОНОДАТЕЛЬСТВА  РФ.  ОДНАКО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 СЛЕДУЕТ  ПОМНИТЬ,  ЧТО  СУЩЕСТВУЮТ  ИСКЛЮЧЕНИЯ:  ЕСЛИ  В  МАГАЗИНЕ  УСТАНОВЛЕН  ЗАПРЕТ НА  ДОСТУП  ПОТРЕБИТЕЛЕЙ  В КАКИЕ-ЛИБО  СПЕЦИАЛЬНЫЕ  ПОМЕЩЕНИЯ,  НАПРИМЕР,  ОТВЕДЕННЫЕ ДЛЯ  ХРАНЕНИЯ  ПИЩЕВЫХ  ПРОДУКТОВ,  ТО  ПРОИЗВОДИТЬ  ФОТОСЪЕМКУ В МЕСТАХ,  НЕ ПРЕДНАЗНАЧЕННЫХ  ДЛЯ  СВОБОДНОГО  ДОСТУПА  ПОТРЕБИТЕЛЕЙ НЕЛЬЗЯ.</w:t>
      </w:r>
    </w:p>
    <w:p w:rsidR="00AE566A" w:rsidRDefault="00AE566A" w:rsidP="00AE56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ИМЕЕТ  ЛИ  ПРАВО  ПРОДАВЕЦ  ПОТРЕБОВАТЬ   ПАСПОРТ  ПРИ  ВОЗВРАТЕ  ДЕНЕЖНЫХ  СРЕДСТВ  ЗА  ТОВАР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1F318A" w:rsidRDefault="00AE566A" w:rsidP="00AE566A">
      <w:pPr>
        <w:spacing w:after="0"/>
        <w:jc w:val="both"/>
        <w:rPr>
          <w:b/>
          <w:sz w:val="20"/>
          <w:szCs w:val="20"/>
        </w:rPr>
      </w:pPr>
      <w:r w:rsidRPr="00AE566A">
        <w:rPr>
          <w:b/>
          <w:sz w:val="20"/>
          <w:szCs w:val="20"/>
        </w:rPr>
        <w:t>В  СЛУЧАЕ  ВОЗВРАТА УПЛАЧЕННОЙ  ЗА  ТОВАР  ДЕНЕЖНОЙ  СУММЫ  ПРОДАВЕЦ  ВПРАВЕ  ПОТРЕБОВАТЬ У ПАКУПАТЕЛЯ ПАСПОРТ</w:t>
      </w:r>
      <w:r>
        <w:rPr>
          <w:sz w:val="20"/>
          <w:szCs w:val="20"/>
        </w:rPr>
        <w:t xml:space="preserve">  ИЛИ  ИНОЙ  ДОКУМЕНТ,  УДОСТОВЕРЯЮЩИЙ  ЛИЧНОСТЬ  ПОТРЕБИТЕЛЯ.    </w:t>
      </w:r>
      <w:r w:rsidRPr="001F318A">
        <w:rPr>
          <w:b/>
          <w:sz w:val="20"/>
          <w:szCs w:val="20"/>
        </w:rPr>
        <w:t>ПОМНИТЕ!</w:t>
      </w:r>
      <w:r>
        <w:rPr>
          <w:sz w:val="20"/>
          <w:szCs w:val="20"/>
        </w:rPr>
        <w:t xml:space="preserve">  </w:t>
      </w:r>
      <w:r w:rsidRPr="001F318A">
        <w:rPr>
          <w:b/>
          <w:sz w:val="20"/>
          <w:szCs w:val="20"/>
        </w:rPr>
        <w:t xml:space="preserve">ПРОДАВЕЦ  НЕ ИМЕЕТ  ПРАВО  СНИМАТЬ  КОПИЮ  ВАШЕГО  ПАСПОРТА,  ПРЕДЪЯВЛЕНИЕ </w:t>
      </w:r>
      <w:r w:rsidR="001F318A" w:rsidRPr="001F318A">
        <w:rPr>
          <w:b/>
          <w:sz w:val="20"/>
          <w:szCs w:val="20"/>
        </w:rPr>
        <w:t xml:space="preserve"> ПАСПОРТА  НЕОБХОДИМО  ИСЛЮЧИТЕЛЬНО  ДЛЯ  ИДЕНТИФИКАЦИИ  ЛИЧНОСТИ  ПОТРЕБИТЕЛЯ.</w:t>
      </w:r>
    </w:p>
    <w:p w:rsidR="001F318A" w:rsidRDefault="001F318A" w:rsidP="001F31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ДОЛЖЕН  ЛИ  ПРОДАВЕЦ  ВЫДАВАТЬ   ПОТРЕБИТЕЛЮ  ТОВАРНЫЙ  ЧЕК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1F318A" w:rsidRDefault="001F318A" w:rsidP="001F31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ЕСЛИ  КАССОВЫЙ  ЧЕК,  ЭЛЕКТРОННЫЙ  ИЛИ  ИНОЙ  ДОКУМЕНТ,  ПОДТВЕРЖДАЮЩИЙ  ОПЛАТУ  ТОВАРА, НЕ  СОДЕЖИТ  ИНДИВИДУАЛИЗИРУЮЩИЕ  ПРИЗНАКИ ТОВАРА (НАПРИМЕР,  НИМЕНОВАНИЕ,  АРТИКУЛ,  МОДЕЛЬ),  ПРОДАВЕЦ ТОВАРА  ОБЯЗАН  ВЫДАТЬ  ПОТРЕБИТЕЛЮ ПО ЕГО  ТРЕБОВАНИЮ,  </w:t>
      </w:r>
      <w:proofErr w:type="gramStart"/>
      <w:r>
        <w:rPr>
          <w:sz w:val="20"/>
          <w:szCs w:val="20"/>
        </w:rPr>
        <w:t>ПОМИМО</w:t>
      </w:r>
      <w:proofErr w:type="gramEnd"/>
      <w:r>
        <w:rPr>
          <w:sz w:val="20"/>
          <w:szCs w:val="20"/>
        </w:rPr>
        <w:t xml:space="preserve">  КАССОВОГО, ЕЩЕ  И ТОВАРНЫЙ  ЧЕК.</w:t>
      </w:r>
    </w:p>
    <w:p w:rsidR="001F318A" w:rsidRDefault="001F318A" w:rsidP="001F31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ОДНАКО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 ДАННОЕ  ПРАВИЛО  КАСАЕТСЯ НЕ ВСЕХ ТОВАРОВ,  А ТОЛЬКО  НЕСКОЛЬКИХ  ГРУПП:</w:t>
      </w:r>
    </w:p>
    <w:p w:rsidR="001F318A" w:rsidRDefault="001F318A" w:rsidP="001F31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ТЕХНИЧЕСКИ  СЛОЖНЫХ  ТОВАРОВ  БЫТОВОГО  НАЗНАЧЕНИЯ;</w:t>
      </w:r>
    </w:p>
    <w:p w:rsidR="001F318A" w:rsidRDefault="001F318A" w:rsidP="001F31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ЖИВОТНЫХ  И  РАСТЕНИЙ;</w:t>
      </w:r>
    </w:p>
    <w:p w:rsidR="001F318A" w:rsidRDefault="001F318A" w:rsidP="001F31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СТРОИТЕЛЬНЫХ  МАТЕРИАЛОВ И ИЗДЕЛИЙ;</w:t>
      </w:r>
    </w:p>
    <w:p w:rsidR="001F318A" w:rsidRDefault="001F318A" w:rsidP="001F31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ТКАНЕЙ,  ОДЕЖДЫ,  МЕХОВЫХ  ТОВАРОВ,  ОБУВИ;</w:t>
      </w:r>
    </w:p>
    <w:p w:rsidR="001F318A" w:rsidRDefault="001F318A" w:rsidP="001F31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МЕБЕЛИ.</w:t>
      </w:r>
    </w:p>
    <w:p w:rsidR="00901CD6" w:rsidRDefault="00D24B3D" w:rsidP="001F318A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ПОМНИТЕ!  ПРОДАВЕЦ  ИМЕЕТ  ПРАВО  НЕ  ВЫДАВАТЬ КАССОВЫЙ  ЧЕК ИЛИ  БОАНК  СТРОГОЙ  ОТЧЕТНОСТИ НА БУМАГЕ В СЛУЧАЕ,  КОГДА  ПОКУПАТЕЛЬ  ВЫРАЗИЛ  ЖЕЛЕНИЕ  ПОЛУЧИТЬ  КАССОВЫЙ  ЧЕК В ЭЛЕКТРОННОЙ ФОРМЕ И ОДНОВРЕМЕННО С ЭТИМ  ОТКАЗАЛСЯ ОТ БУМАЖНОЙ  ФОРМЫ  КАССОВОГО  ЧЕКА.</w:t>
      </w:r>
    </w:p>
    <w:p w:rsidR="00214BB3" w:rsidRDefault="00214BB3" w:rsidP="001F318A">
      <w:pPr>
        <w:spacing w:after="0"/>
        <w:jc w:val="both"/>
        <w:rPr>
          <w:b/>
          <w:sz w:val="20"/>
          <w:szCs w:val="20"/>
        </w:rPr>
      </w:pPr>
    </w:p>
    <w:p w:rsidR="00901CD6" w:rsidRDefault="00901CD6" w:rsidP="00901C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ПРОДАВЕЦ  ОТКАЗЫВАЕТ  В  ПРЕДОСТАВЛЕНИИ  КНИГИ  ЖАЛОБ (ОТЗЫВОВ) И ПРЕДЛОЖЕНИЙ,  ПРАВОМЕРНО  ЛИ  ЭТО? </w:t>
      </w:r>
    </w:p>
    <w:p w:rsidR="00901CD6" w:rsidRDefault="00901CD6" w:rsidP="00901CD6">
      <w:pPr>
        <w:spacing w:after="0"/>
        <w:jc w:val="both"/>
        <w:rPr>
          <w:sz w:val="20"/>
          <w:szCs w:val="20"/>
        </w:rPr>
      </w:pPr>
      <w:r w:rsidRPr="00E324E6">
        <w:rPr>
          <w:b/>
          <w:sz w:val="20"/>
          <w:szCs w:val="20"/>
        </w:rPr>
        <w:t xml:space="preserve">С 01  ЯНВАРЯ  2021  ГОДА  ДЛЯ  ПРОДАВЦОВ ПО  ДОГОВОРУ  РОЗНИЧНОЙ  КУПЛИ-ПРОДАЖИ  ИСКЛЮЧЕНА  ОБЯЗАННОСТЬ  </w:t>
      </w:r>
      <w:proofErr w:type="gramStart"/>
      <w:r w:rsidRPr="00E324E6">
        <w:rPr>
          <w:b/>
          <w:sz w:val="20"/>
          <w:szCs w:val="20"/>
        </w:rPr>
        <w:t>ИМЕТЬ</w:t>
      </w:r>
      <w:proofErr w:type="gramEnd"/>
      <w:r w:rsidRPr="00E324E6">
        <w:rPr>
          <w:b/>
          <w:sz w:val="20"/>
          <w:szCs w:val="20"/>
        </w:rPr>
        <w:t xml:space="preserve">  КНИГУ  ОТЗЫВОВ И ПРЕДЛОЖЕНИЙ</w:t>
      </w:r>
      <w:r>
        <w:rPr>
          <w:sz w:val="20"/>
          <w:szCs w:val="20"/>
        </w:rPr>
        <w:t xml:space="preserve">  И  ПРЕДОСТАВЛЯТЬ ЕЕ ПО  ТРЕБОВАНИЮ  ПОКУПАТЕЛЯ,  СООТВЕТСТВЕННО</w:t>
      </w:r>
      <w:r w:rsidR="00E324E6">
        <w:rPr>
          <w:sz w:val="20"/>
          <w:szCs w:val="20"/>
        </w:rPr>
        <w:t xml:space="preserve"> ОТКАЗ  ПРОДАВЦА  ПРАВОМЕРЕН.   ПРЕДОСТАВЛЯТЬ  ПОТРЕБИТЕЛЮ  КНИГУ ОТЗЫВОВ (ЖАЛОБ) И ПРЕДЛОЖЕНИЙ ОБЯЗАН </w:t>
      </w:r>
      <w:r w:rsidR="00E324E6" w:rsidRPr="00E324E6">
        <w:rPr>
          <w:b/>
          <w:sz w:val="20"/>
          <w:szCs w:val="20"/>
        </w:rPr>
        <w:t xml:space="preserve">ИСПОЛНИТЕЛЬ ПРИ  ОКАЗАНИИ </w:t>
      </w:r>
      <w:r w:rsidR="00E324E6">
        <w:rPr>
          <w:b/>
          <w:sz w:val="20"/>
          <w:szCs w:val="20"/>
        </w:rPr>
        <w:t xml:space="preserve"> НЕКОТОРЫХ  В</w:t>
      </w:r>
      <w:r w:rsidR="00E324E6" w:rsidRPr="00E324E6">
        <w:rPr>
          <w:b/>
          <w:sz w:val="20"/>
          <w:szCs w:val="20"/>
        </w:rPr>
        <w:t>ИДОВ  УСЛУГ</w:t>
      </w:r>
      <w:r w:rsidR="00E324E6">
        <w:rPr>
          <w:sz w:val="20"/>
          <w:szCs w:val="20"/>
        </w:rPr>
        <w:t xml:space="preserve">  (НАПРИМЕР,  УСЛУГ  ОБЩЕСТВЕННОГО ПИТАНИЯ,  УСЛУГ ПО  РЕАЛИЗАЦИИ  ТУРИСТСКОГО ПРОДУКТА,  УСЛУГ  СВЯЗИ).</w:t>
      </w:r>
    </w:p>
    <w:p w:rsidR="00214BB3" w:rsidRDefault="00214BB3" w:rsidP="00901CD6">
      <w:pPr>
        <w:spacing w:after="0"/>
        <w:jc w:val="both"/>
        <w:rPr>
          <w:sz w:val="20"/>
          <w:szCs w:val="20"/>
        </w:rPr>
      </w:pPr>
    </w:p>
    <w:p w:rsidR="00214BB3" w:rsidRDefault="00214BB3" w:rsidP="00214BB3">
      <w:pPr>
        <w:spacing w:after="0"/>
        <w:ind w:left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Информация  подготовлена  специалистом </w:t>
      </w:r>
    </w:p>
    <w:p w:rsidR="00214BB3" w:rsidRDefault="00214BB3" w:rsidP="00214BB3">
      <w:pPr>
        <w:spacing w:after="0"/>
        <w:ind w:left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консультативного  пункта для  потребителей</w:t>
      </w:r>
    </w:p>
    <w:p w:rsidR="00214BB3" w:rsidRDefault="00214BB3" w:rsidP="00214BB3">
      <w:pPr>
        <w:spacing w:after="0"/>
        <w:ind w:left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филиала ФБУЗ «Центр  гигиены и эпидемиологии в Иркутской  области»</w:t>
      </w:r>
    </w:p>
    <w:p w:rsidR="00214BB3" w:rsidRDefault="00214BB3" w:rsidP="00214BB3">
      <w:pPr>
        <w:spacing w:after="0"/>
        <w:ind w:left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в Тайшетском  и Чунском  районах.</w:t>
      </w:r>
    </w:p>
    <w:p w:rsidR="001E65E1" w:rsidRDefault="001E65E1" w:rsidP="00214BB3">
      <w:pPr>
        <w:spacing w:after="0"/>
        <w:ind w:left="360"/>
        <w:jc w:val="right"/>
        <w:rPr>
          <w:i/>
          <w:sz w:val="20"/>
          <w:szCs w:val="20"/>
        </w:rPr>
      </w:pPr>
    </w:p>
    <w:p w:rsidR="001E65E1" w:rsidRDefault="001E65E1" w:rsidP="00214BB3">
      <w:pPr>
        <w:spacing w:after="0"/>
        <w:ind w:left="360"/>
        <w:jc w:val="right"/>
        <w:rPr>
          <w:i/>
          <w:sz w:val="20"/>
          <w:szCs w:val="20"/>
        </w:rPr>
      </w:pPr>
    </w:p>
    <w:p w:rsidR="001E65E1" w:rsidRDefault="001E65E1" w:rsidP="00214BB3">
      <w:pPr>
        <w:spacing w:after="0"/>
        <w:ind w:left="360"/>
        <w:jc w:val="right"/>
        <w:rPr>
          <w:i/>
          <w:sz w:val="20"/>
          <w:szCs w:val="20"/>
        </w:rPr>
      </w:pPr>
    </w:p>
    <w:p w:rsidR="001E65E1" w:rsidRDefault="001E65E1" w:rsidP="00214BB3">
      <w:pPr>
        <w:spacing w:after="0"/>
        <w:ind w:left="360"/>
        <w:jc w:val="right"/>
        <w:rPr>
          <w:i/>
          <w:sz w:val="20"/>
          <w:szCs w:val="20"/>
        </w:rPr>
      </w:pPr>
    </w:p>
    <w:p w:rsidR="001E65E1" w:rsidRDefault="001E65E1" w:rsidP="00214BB3">
      <w:pPr>
        <w:spacing w:after="0"/>
        <w:ind w:left="360"/>
        <w:jc w:val="right"/>
        <w:rPr>
          <w:i/>
          <w:sz w:val="20"/>
          <w:szCs w:val="20"/>
        </w:rPr>
      </w:pPr>
    </w:p>
    <w:p w:rsidR="001E65E1" w:rsidRDefault="001E65E1" w:rsidP="001E65E1">
      <w:pPr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 ТАКОЕ   КАРШЕРИНГ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444542" w:rsidRPr="001E65E1" w:rsidRDefault="001E65E1" w:rsidP="004B634F">
      <w:pPr>
        <w:spacing w:after="0"/>
        <w:ind w:left="360"/>
        <w:jc w:val="both"/>
        <w:rPr>
          <w:sz w:val="20"/>
          <w:szCs w:val="20"/>
        </w:rPr>
      </w:pPr>
      <w:r w:rsidRPr="00444542">
        <w:rPr>
          <w:b/>
          <w:sz w:val="20"/>
          <w:szCs w:val="20"/>
        </w:rPr>
        <w:t xml:space="preserve">КАРШЕРИНГ </w:t>
      </w:r>
      <w:r>
        <w:rPr>
          <w:sz w:val="20"/>
          <w:szCs w:val="20"/>
        </w:rPr>
        <w:t xml:space="preserve">-  ЭТО  ВИД  </w:t>
      </w:r>
      <w:r w:rsidR="00444542">
        <w:rPr>
          <w:sz w:val="20"/>
          <w:szCs w:val="20"/>
        </w:rPr>
        <w:t>КРАТКОСРОЧНОЙ  АРЕНДЫ  АВТОМОБИЛЯ С ПОМИНУТНОЙ  ТАРИФИКАЦИЕЙ. ЧАЩЕ  ВСЕГО ЕГО  ИСПОЛЬЗУЮТ  ДЛЯ  КОРОТКИХ  ВНУТРИГОРОДСКИХ  ПОЕЗДОК. ПРЕИМУЩЕСТВО  КАРШЕРИНГА  СОСТОИТ В ТОМ, ЧТО ВАМ  НЕ НАДО  ТРАТИТЬ  ДЕНЬГИ  НА  ПАРКОВКУ,  БЕНЗИН,  СТРАХОВКУ,  МОЙКУ АВТОМОБИЛЯ И ЕГО  СОДЕРЖАНИЕ.  КАРШЕРИНГ ПОЗВОЛЯЕТ  АРЕНДОВАТЬ  АВТОТРАНСПОРТНОЕ  СРЕДСТВО,  КАК В ОФИСЕ ПРЕДПРИЯТИЯ. ТАК И ЧЕРЕЗ ОФИЦИАЛЬНЫЙ  САЙТ КОМПАНИИ.</w:t>
      </w:r>
    </w:p>
    <w:p w:rsidR="00214BB3" w:rsidRDefault="006A4D0E" w:rsidP="006A4D0E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ОФОРМИТЬ КАРШЕРИНГ И КАКИЕ ДОКУМЕНТЫ НУЖНЫ </w:t>
      </w:r>
      <w:r w:rsidR="00444542">
        <w:rPr>
          <w:b/>
          <w:sz w:val="28"/>
          <w:szCs w:val="28"/>
        </w:rPr>
        <w:t>ДЛЯ  ОФОРМЛЕНИЯ</w:t>
      </w:r>
      <w:proofErr w:type="gramStart"/>
      <w:r w:rsidR="00444542">
        <w:rPr>
          <w:b/>
          <w:sz w:val="28"/>
          <w:szCs w:val="28"/>
        </w:rPr>
        <w:t xml:space="preserve"> ?</w:t>
      </w:r>
      <w:proofErr w:type="gramEnd"/>
    </w:p>
    <w:p w:rsidR="00444542" w:rsidRDefault="00444542" w:rsidP="00444542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У КАЖДОГО  ОПЕРАТОРА СВОИ  ТРЕБОВАНИЯ И ОГРАНИЧЕНИЯ  ПО ВОЗРАСТУ  И ВОДИТЕЛЬСТВОМУ СТАЖУ  АРЕНДАТОРА.  ЭТИ СВЕДЕНИЯ  РАЗМЕЩЕНЫ НА САЙТАХ.  ЧАЩЕ  ВСЕГО  ЭТО -  ВОДИТЕЛЬ  СТАРШЕ  21  ГОДА,  ИМЕЮЩИЙ  СТАЖ НЕ МЕНЕЕ  2-Х  ЛЕТ. ДЛЯ  ОФОРМЛЕНИЯ   ДОКУМЕНТОВ  НА  ПРЕДОСТАВЛЕНИЕ  АВТОТРАНСПОРТНОГО СРЕДСТВА НУЖНО:</w:t>
      </w:r>
    </w:p>
    <w:p w:rsidR="00444542" w:rsidRDefault="00444542" w:rsidP="00444542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ДЕЙСТВУЮЩЕЕ  ВОДИТЕЛЬСКОЕ  УДОСТОВЕРЕНИЕ;</w:t>
      </w:r>
    </w:p>
    <w:p w:rsidR="00444542" w:rsidRDefault="00444542" w:rsidP="00444542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ПАСПОРТ ГРАЖДАНИНА  РФ С ПОСТОЯННОЙ   РЕГИСТРАЦИЕЙ;</w:t>
      </w:r>
    </w:p>
    <w:p w:rsidR="004D4260" w:rsidRDefault="00444542" w:rsidP="004B634F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БАНКОВСКАЯ  КАРТА;</w:t>
      </w:r>
    </w:p>
    <w:p w:rsidR="004D4260" w:rsidRDefault="004D4260" w:rsidP="004D4260">
      <w:pPr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 КАРШЕРИНГА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CA5FA9" w:rsidRDefault="004D4260" w:rsidP="004B634F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СТОИМОСТЬ  АРЕНДЫ  ОТЛИЧАЕТСЯ  В ЗАВИСИМОСТИ ОТ  ВЫБРАННОГО  ОПЕРАТОРА,  А ТАК ЖЕ КЛАССА  АВТО. НА НЕ БОЛЬШИЕ  РАССТОЯНИЯ  ТАРИФ  «ПОМИНУТНЫЙ»,  ОПЛАТА  ЗА  КАЖДУЮ  МИНУТУ. ПРЕЖДЕ ЧЕМ  АРЕНДОВАТЬ  МАШИНУ,  РАССЧИТАЙТЕ МАРШРУТ С УЧЕТОМ  ВОЗМОЖНЫХ  «ПРОБОК»,  ВЕДЬ  ЗА  КАЖДУЮ  МИНУТУ «ПРОСТОЯ» В ДОРОЖНОМ  ЗАТОРЕ ВАМ ПРИДЕТСЯ ЗАПЛАТИТЬ. </w:t>
      </w:r>
      <w:r w:rsidR="00CA5FA9">
        <w:rPr>
          <w:sz w:val="20"/>
          <w:szCs w:val="20"/>
        </w:rPr>
        <w:t xml:space="preserve"> ТАК ЖЕ  СУЩЕСТВУЕТ ФИКСИРОВАННЫЙ ТАРИФ,  ГДЕ СТОИМОСТЬ  ПОЕЗДКИ  СООБЩАЕТСЯ СРАЗУ ПОСЛЕ ТОГО, КАК ВОДИТЕЛЬ  УКАЗАЛ В КАРТЕ  КОНЕЧНЫЙ ПУНКТ  МАРШРУТА.</w:t>
      </w:r>
    </w:p>
    <w:p w:rsidR="00CA5FA9" w:rsidRDefault="00CA5FA9" w:rsidP="00CA5FA9">
      <w:pPr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 АРЕНДОВАТЬ  АВТОМОБИЛЬ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CA5FA9" w:rsidRDefault="00CA5FA9" w:rsidP="004B634F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ЧТО БЫ  АРЕНДОВАТЬ  АВТОМОБИЛЬ,   НЕОБХОДИМО  ЗАРЕГИСТРИРОВАТЬСЯ  В МОБИЛЬНОМ  ПРИЛОЖЕНИИ  ОПЕРАТОРА.  НУЖНО  ПРИКРЕПИТЬ  ФОТОГРАФИИ  ПАСПОРТА  И ВОДИТЕЛЬСКОГО УДОСТОВЕРЕНИЯ,  БАНКОВСКУЮ  КАРТУ. П</w:t>
      </w:r>
      <w:r w:rsidR="004B634F">
        <w:rPr>
          <w:sz w:val="20"/>
          <w:szCs w:val="20"/>
        </w:rPr>
        <w:t>ОСЛЕ  ЧЕГО  ПОДПИСАТЬ  ДОГОВОР.</w:t>
      </w:r>
    </w:p>
    <w:p w:rsidR="00CA5FA9" w:rsidRDefault="00CA5FA9" w:rsidP="00CA5FA9">
      <w:pPr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 НАЧАТЬ   ПОЕЗДКУ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CA5FA9" w:rsidRDefault="00CA5FA9" w:rsidP="004B634F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ПОСЛЕ  ТОГО  КАК  МАШИНА  ЗАРЕЗВИРОВАНА, У  АРЕНДАТОРА  ЕСТЬ  НЕКОТОРЕ  ВРЕМЯ  БЕСПЛАТНОГО  БРОНИРОВАНИЯ,  В СРЕДНЕМ 20  МИНУТ,  ДЛЯ ТОГО ЧТО БЫ ДОБРАТЬСЯ  ДО НЕЕ.  ВСЕ  НЕОБХОДИМЫЕ  ДОКУМЕНТЫ И КЛЮЧ  ЗАМКА  ЗАЖИГА</w:t>
      </w:r>
      <w:r w:rsidR="004B634F">
        <w:rPr>
          <w:sz w:val="20"/>
          <w:szCs w:val="20"/>
        </w:rPr>
        <w:t>НИЯ  НАХОДЯТСЯ  ВНУТРИ  МАШИНЫ.</w:t>
      </w:r>
    </w:p>
    <w:p w:rsidR="00CA5FA9" w:rsidRDefault="00CA5FA9" w:rsidP="00CA5FA9">
      <w:pPr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 НЕОБХОДИМО  СДЕЛАТЬ,  ПРЕЖДЕ  ЧЕМ  НАЧАТЬ  ПОЕЗДКУ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2D24C0" w:rsidRDefault="00CA5FA9" w:rsidP="004B634F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СНАЧАЛА  ВНИМАТЕЛЬНО  ОСМОТРИТЕ  АВТОМОБИЛЬ   НА  НАЛИЧИЕ  ВНЕШНИХ  ПОВРЕЖДЕНИЙ. ЕСЛИ  ТАКОВЫЕ  ОБНАРУЖИЛИСЬ,  НЕОБХОДИМО  ЗАФИКСИРОВАТЬ  ИХ  С ПОМОЩЬЮ  ФОТО. ЕСЛИ  </w:t>
      </w:r>
      <w:proofErr w:type="gramStart"/>
      <w:r>
        <w:rPr>
          <w:sz w:val="20"/>
          <w:szCs w:val="20"/>
        </w:rPr>
        <w:t>ЕСТЬ</w:t>
      </w:r>
      <w:proofErr w:type="gramEnd"/>
      <w:r>
        <w:rPr>
          <w:sz w:val="20"/>
          <w:szCs w:val="20"/>
        </w:rPr>
        <w:t xml:space="preserve">  КАКИЕ ЛИБО ЗАМЕЧАНИЯ,  СООБЩАЙТЕ  В ТЕХ. ПОДДЕРЖКУ. В БАРДАЧКЕ  ПРОВЕРТЕ НАЛИЧИЕ  СВИДЕТЕЛЬСТВА О РЕГИСТРАЦИИ</w:t>
      </w:r>
      <w:r w:rsidR="00E4375B">
        <w:rPr>
          <w:sz w:val="20"/>
          <w:szCs w:val="20"/>
        </w:rPr>
        <w:t xml:space="preserve"> ТС,  СТРАХОВОГО  ПОЛИСА ОСАГО,  КРАТКОЙ  ИНСТРКУЦИИ,  ТОПЛИВНОЙ  КАРТЫ. ЕСЛИ  </w:t>
      </w:r>
      <w:proofErr w:type="gramStart"/>
      <w:r w:rsidR="00E4375B">
        <w:rPr>
          <w:sz w:val="20"/>
          <w:szCs w:val="20"/>
        </w:rPr>
        <w:t>ОБНАРУЖЕНЫ</w:t>
      </w:r>
      <w:proofErr w:type="gramEnd"/>
      <w:r w:rsidR="00E4375B">
        <w:rPr>
          <w:sz w:val="20"/>
          <w:szCs w:val="20"/>
        </w:rPr>
        <w:t xml:space="preserve">  КАКИЕ ЛИБО  НЕДОСТАТКИ,  СОБЩИТЕ  НЕМЕДЛЕННО ОБ ЭТОМ ОПЕРАТОРУ.</w:t>
      </w:r>
    </w:p>
    <w:p w:rsidR="002D24C0" w:rsidRDefault="002D24C0" w:rsidP="002D24C0">
      <w:pPr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  ЗАВЕРШИТЬ   ПОЕЗДКУ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F237CE" w:rsidRDefault="002D24C0" w:rsidP="004B634F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ОСТАВИТЬ  МАШИНУ  НУЖНО  В  ПРЕДЕЛАХ  ЗОН  ЗАВЕРШЕНИЯ  АРЕНДЫ. УДОСТОВЕРЬТЕСЬ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ЧТО ПОЕЗДКА  ЗАВЕРШЕНА,  ПРОВЕРИВ  ДАННЫЕ  В ПРИЛОЖЕНИИ.  ОСТАВЛЯТЬ  МАШИНУ НУЖНО ТАМ,  ГДЕ  ХОРОШО РАБОТЕТ  ИНТЕРНЕТ.</w:t>
      </w:r>
    </w:p>
    <w:p w:rsidR="00F237CE" w:rsidRDefault="004B634F" w:rsidP="004B634F">
      <w:pPr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 ПРОИСХОДИТ  ОПЛАТА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4B634F" w:rsidRDefault="004B634F" w:rsidP="004B634F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СРЕДСТВА  СПИСЫВАЮТСЯ  АВТОМАТИЧЕСКИ  С БАНКОВСКОЙ  КАРТЫ,  ПРИВЯЗАННОЙ  К  ЛИЧНОМУ  КАБИНЕТУ  МОБИЛЬНОГО  ПРИЛОЖЕНИЯ.</w:t>
      </w:r>
    </w:p>
    <w:p w:rsidR="004B634F" w:rsidRDefault="004B634F" w:rsidP="004B634F">
      <w:pPr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  ВОДИТЕЛЯ.</w:t>
      </w:r>
    </w:p>
    <w:p w:rsidR="004B634F" w:rsidRPr="004B634F" w:rsidRDefault="006A4D0E" w:rsidP="004B634F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НЕ  ЗАБЫВАЙТЕ,  ЧТО  ИСПОЛЬЗОВАНИЕ  АРЕНДОВАННОГО  АВТОМОБИЛЯ  КАРШЕРИНГА  НЕ  ОСВОБОЖДАЕТ ВАС  ОТ ОТВЕТСТВЕННОСТИ:  ШТРАФЫ  ЗА  НАРУШЕНИЯ  ПРАВИЛ  ДОРОЖНОГО  ДВИЖЕНИЯ,  РАСХОДЫ  НА ОПЛАТУ ТРАФСТОЯНКИ,  СПЕЦСТОЯНКИ И ЭВАКУАЦИИ НЕСЕТ  АРЕНДАТОР. У ВСЕХ  ОПЕРАТОРОВ  ПРЕДУСМОТРЕНА  МАТЕРИАЛЬНАЯ ОТВЕТСТВЕННОСТЬ  ЗА  ПОРЧУ АВТОМОБИЛЯ  В ДТП ПО ВИНЕ  ВОДИТЕЛЯ.  ПРИ  ВСЕХ  НЕДОСТАТКАХ КАРШЕРИНГА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 ЕСТЬ  ПЛЮС – ЭТО  МОБИЛЬНОСТЬ  И  СВОБОДА  ПЕРЕДВИЖЕНИЯ.  СОБЛЮДАЙТЕ  ПРАВИЛА СЕРВИСА И ДОРОЖНОГО  ДВИЖЕНИЯ.</w:t>
      </w:r>
    </w:p>
    <w:p w:rsidR="004B634F" w:rsidRDefault="009F678B" w:rsidP="009F678B">
      <w:pPr>
        <w:spacing w:after="0"/>
        <w:ind w:left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Подготовлено  специалистами  </w:t>
      </w:r>
      <w:proofErr w:type="gramStart"/>
      <w:r>
        <w:rPr>
          <w:i/>
          <w:sz w:val="20"/>
          <w:szCs w:val="20"/>
        </w:rPr>
        <w:t>консультативного</w:t>
      </w:r>
      <w:proofErr w:type="gramEnd"/>
    </w:p>
    <w:p w:rsidR="009F678B" w:rsidRDefault="009F678B" w:rsidP="009F678B">
      <w:pPr>
        <w:spacing w:after="0"/>
        <w:ind w:left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центра  по защите прав потребителей по материалам сайта</w:t>
      </w:r>
    </w:p>
    <w:p w:rsidR="009F678B" w:rsidRPr="009F678B" w:rsidRDefault="009F678B" w:rsidP="009F678B">
      <w:pPr>
        <w:spacing w:after="0"/>
        <w:ind w:left="360"/>
        <w:jc w:val="right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https://carshering.info</w:t>
      </w:r>
    </w:p>
    <w:p w:rsidR="004B634F" w:rsidRPr="004B634F" w:rsidRDefault="004B634F" w:rsidP="004B634F">
      <w:pPr>
        <w:spacing w:after="0"/>
        <w:ind w:left="360"/>
        <w:jc w:val="both"/>
        <w:rPr>
          <w:sz w:val="20"/>
          <w:szCs w:val="20"/>
        </w:rPr>
      </w:pPr>
    </w:p>
    <w:p w:rsidR="00444542" w:rsidRPr="00444542" w:rsidRDefault="00444542" w:rsidP="00444542">
      <w:pPr>
        <w:spacing w:after="0"/>
        <w:ind w:left="360"/>
        <w:jc w:val="center"/>
        <w:rPr>
          <w:sz w:val="20"/>
          <w:szCs w:val="20"/>
        </w:rPr>
      </w:pPr>
    </w:p>
    <w:p w:rsidR="00214BB3" w:rsidRPr="00C5220E" w:rsidRDefault="00214BB3" w:rsidP="00901CD6">
      <w:pPr>
        <w:spacing w:after="0"/>
        <w:jc w:val="both"/>
        <w:rPr>
          <w:sz w:val="20"/>
          <w:szCs w:val="20"/>
          <w:lang w:val="en-US"/>
        </w:rPr>
      </w:pPr>
      <w:bookmarkStart w:id="0" w:name="_GoBack"/>
      <w:bookmarkEnd w:id="0"/>
    </w:p>
    <w:sectPr w:rsidR="00214BB3" w:rsidRPr="00C5220E" w:rsidSect="002B1A4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115B"/>
    <w:multiLevelType w:val="hybridMultilevel"/>
    <w:tmpl w:val="3620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12"/>
    <w:rsid w:val="0008695E"/>
    <w:rsid w:val="000C131B"/>
    <w:rsid w:val="00154641"/>
    <w:rsid w:val="001E65E1"/>
    <w:rsid w:val="001F318A"/>
    <w:rsid w:val="00214BB3"/>
    <w:rsid w:val="00231412"/>
    <w:rsid w:val="002B1A41"/>
    <w:rsid w:val="002D24C0"/>
    <w:rsid w:val="00444542"/>
    <w:rsid w:val="004B634F"/>
    <w:rsid w:val="004D4260"/>
    <w:rsid w:val="005739DB"/>
    <w:rsid w:val="006A4D0E"/>
    <w:rsid w:val="00901CD6"/>
    <w:rsid w:val="00907104"/>
    <w:rsid w:val="00975174"/>
    <w:rsid w:val="009E1C0D"/>
    <w:rsid w:val="009F678B"/>
    <w:rsid w:val="00AE566A"/>
    <w:rsid w:val="00B70EE7"/>
    <w:rsid w:val="00BC4EE3"/>
    <w:rsid w:val="00C5220E"/>
    <w:rsid w:val="00CA5FA9"/>
    <w:rsid w:val="00D24B3D"/>
    <w:rsid w:val="00E324E6"/>
    <w:rsid w:val="00E4375B"/>
    <w:rsid w:val="00F237CE"/>
    <w:rsid w:val="00F31F40"/>
    <w:rsid w:val="00F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FE7B-A806-416B-A88A-4AF8E00C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22</cp:revision>
  <dcterms:created xsi:type="dcterms:W3CDTF">2022-06-29T03:45:00Z</dcterms:created>
  <dcterms:modified xsi:type="dcterms:W3CDTF">2022-12-06T07:40:00Z</dcterms:modified>
</cp:coreProperties>
</file>