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BB53" w14:textId="77777777" w:rsidR="00D37FEA" w:rsidRDefault="00D37FEA" w:rsidP="005B69C3">
      <w:pPr>
        <w:pStyle w:val="a3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443B388B" w14:textId="77777777"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14:paraId="2EF4FAB9" w14:textId="77777777"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14:paraId="074356F7" w14:textId="77777777"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>УСТЬ-КУТ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СКИЙ РАЙОН</w:t>
      </w:r>
    </w:p>
    <w:p w14:paraId="3D6BE758" w14:textId="77777777"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14:paraId="6F96FBD9" w14:textId="77777777" w:rsidR="002765B2" w:rsidRPr="00297A23" w:rsidRDefault="00D2367C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РУЧ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ЕЙСКО</w:t>
      </w:r>
      <w:r w:rsidR="00D37FEA"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14:paraId="0E48AEB8" w14:textId="77777777"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14:paraId="15637820" w14:textId="77777777" w:rsidR="002765B2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РЕШЕНИЕ</w:t>
      </w:r>
    </w:p>
    <w:p w14:paraId="24042EB5" w14:textId="77777777" w:rsidR="00EC2CEA" w:rsidRDefault="00EC2CEA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14:paraId="4F808961" w14:textId="3EA01E21" w:rsidR="009413D0" w:rsidRDefault="009413D0" w:rsidP="00EC2CEA">
      <w:pPr>
        <w:pStyle w:val="a3"/>
        <w:jc w:val="left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«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>3</w:t>
      </w:r>
      <w:r w:rsidR="00445FE6">
        <w:rPr>
          <w:rFonts w:ascii="Times New Roman" w:hAnsi="Times New Roman"/>
          <w:b/>
          <w:color w:val="000000"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» </w:t>
      </w:r>
      <w:r w:rsidR="00445FE6">
        <w:rPr>
          <w:rFonts w:ascii="Times New Roman" w:hAnsi="Times New Roman"/>
          <w:b/>
          <w:color w:val="000000"/>
          <w:spacing w:val="20"/>
          <w:sz w:val="28"/>
          <w:szCs w:val="28"/>
        </w:rPr>
        <w:t>октября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202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г                                         </w:t>
      </w:r>
      <w:r w:rsidR="00EC2CEA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№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445FE6">
        <w:rPr>
          <w:rFonts w:ascii="Times New Roman" w:hAnsi="Times New Roman"/>
          <w:b/>
          <w:color w:val="000000"/>
          <w:spacing w:val="20"/>
          <w:sz w:val="28"/>
          <w:szCs w:val="28"/>
        </w:rPr>
        <w:t>31</w:t>
      </w:r>
    </w:p>
    <w:p w14:paraId="11232DDA" w14:textId="77777777" w:rsidR="00D2367C" w:rsidRPr="00297A23" w:rsidRDefault="00D2367C" w:rsidP="00D2367C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14:paraId="0DA2AEFC" w14:textId="77777777"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14:paraId="351FA229" w14:textId="64DF7537" w:rsidR="002765B2" w:rsidRPr="0069370C" w:rsidRDefault="0069370C" w:rsidP="0069370C">
      <w:pPr>
        <w:pStyle w:val="14"/>
        <w:jc w:val="center"/>
        <w:rPr>
          <w:b/>
          <w:szCs w:val="28"/>
        </w:rPr>
      </w:pPr>
      <w:r w:rsidRPr="0069370C">
        <w:rPr>
          <w:b/>
          <w:szCs w:val="28"/>
        </w:rPr>
        <w:t>«</w:t>
      </w:r>
      <w:r w:rsidR="00790C53" w:rsidRPr="0069370C">
        <w:rPr>
          <w:b/>
          <w:szCs w:val="28"/>
        </w:rPr>
        <w:t>О</w:t>
      </w:r>
      <w:r w:rsidR="00445FE6">
        <w:rPr>
          <w:b/>
          <w:szCs w:val="28"/>
        </w:rPr>
        <w:t>б утверждении</w:t>
      </w:r>
      <w:r w:rsidR="00790C53" w:rsidRPr="0069370C">
        <w:rPr>
          <w:b/>
          <w:szCs w:val="28"/>
        </w:rPr>
        <w:t xml:space="preserve"> внесени</w:t>
      </w:r>
      <w:r w:rsidR="00445FE6">
        <w:rPr>
          <w:b/>
          <w:szCs w:val="28"/>
        </w:rPr>
        <w:t>я</w:t>
      </w:r>
      <w:r w:rsidR="00790C53" w:rsidRPr="0069370C">
        <w:rPr>
          <w:b/>
          <w:szCs w:val="28"/>
        </w:rPr>
        <w:t xml:space="preserve"> изменений в </w:t>
      </w:r>
      <w:r w:rsidR="00445FE6">
        <w:rPr>
          <w:b/>
          <w:szCs w:val="28"/>
        </w:rPr>
        <w:t xml:space="preserve">Правила землепользования и застройки </w:t>
      </w:r>
      <w:r w:rsidR="00D2367C">
        <w:rPr>
          <w:b/>
          <w:szCs w:val="28"/>
        </w:rPr>
        <w:t>Руч</w:t>
      </w:r>
      <w:r w:rsidRPr="0069370C">
        <w:rPr>
          <w:b/>
          <w:szCs w:val="28"/>
        </w:rPr>
        <w:t xml:space="preserve">ейского муниципального образования </w:t>
      </w:r>
      <w:r w:rsidR="00D2367C">
        <w:rPr>
          <w:b/>
          <w:szCs w:val="28"/>
        </w:rPr>
        <w:t>Усть-Кут</w:t>
      </w:r>
      <w:r w:rsidRPr="0069370C">
        <w:rPr>
          <w:b/>
          <w:szCs w:val="28"/>
        </w:rPr>
        <w:t>ского района Иркутской области</w:t>
      </w:r>
      <w:r w:rsidR="00445FE6">
        <w:rPr>
          <w:b/>
          <w:szCs w:val="28"/>
        </w:rPr>
        <w:t>, утвержденные решением Думы Ручейского муниципального образования от 27.11.2013 г № 41 (в редакции Решения Думы от 28.04.2016 г. № 106)</w:t>
      </w:r>
      <w:r w:rsidRPr="0069370C">
        <w:rPr>
          <w:b/>
          <w:szCs w:val="28"/>
        </w:rPr>
        <w:t>»</w:t>
      </w:r>
    </w:p>
    <w:p w14:paraId="199CC39B" w14:textId="77777777" w:rsidR="0069370C" w:rsidRPr="00297A23" w:rsidRDefault="0069370C" w:rsidP="002765B2">
      <w:pPr>
        <w:pStyle w:val="14"/>
        <w:jc w:val="both"/>
        <w:rPr>
          <w:szCs w:val="28"/>
        </w:rPr>
      </w:pPr>
    </w:p>
    <w:p w14:paraId="2E08DA71" w14:textId="51A2929D" w:rsidR="002765B2" w:rsidRPr="00297A23" w:rsidRDefault="002765B2" w:rsidP="002765B2">
      <w:pPr>
        <w:pStyle w:val="14"/>
        <w:ind w:firstLine="720"/>
        <w:jc w:val="both"/>
        <w:rPr>
          <w:color w:val="000003"/>
          <w:szCs w:val="28"/>
          <w:lang w:bidi="he-IL"/>
        </w:rPr>
      </w:pPr>
      <w:r w:rsidRPr="00297A23">
        <w:rPr>
          <w:color w:val="000003"/>
          <w:w w:val="91"/>
          <w:szCs w:val="28"/>
          <w:lang w:bidi="he-IL"/>
        </w:rPr>
        <w:t xml:space="preserve">В </w:t>
      </w:r>
      <w:r w:rsidR="00D97952">
        <w:rPr>
          <w:color w:val="000003"/>
          <w:w w:val="91"/>
          <w:szCs w:val="28"/>
          <w:lang w:bidi="he-IL"/>
        </w:rPr>
        <w:t>соответствии со ст.</w:t>
      </w:r>
      <w:r w:rsidR="00445FE6">
        <w:rPr>
          <w:color w:val="000003"/>
          <w:w w:val="91"/>
          <w:szCs w:val="28"/>
          <w:lang w:bidi="he-IL"/>
        </w:rPr>
        <w:t>32</w:t>
      </w:r>
      <w:r w:rsidR="00D97952">
        <w:rPr>
          <w:color w:val="000003"/>
          <w:w w:val="91"/>
          <w:szCs w:val="28"/>
          <w:lang w:bidi="he-IL"/>
        </w:rPr>
        <w:t xml:space="preserve"> Градостроительного кодекса Российской Федерации, ст.14 </w:t>
      </w:r>
      <w:r w:rsidRPr="00297A23">
        <w:rPr>
          <w:color w:val="000003"/>
          <w:szCs w:val="28"/>
          <w:lang w:bidi="he-IL"/>
        </w:rPr>
        <w:t>Федера</w:t>
      </w:r>
      <w:r w:rsidRPr="00297A23">
        <w:rPr>
          <w:color w:val="06070A"/>
          <w:szCs w:val="28"/>
          <w:lang w:bidi="he-IL"/>
        </w:rPr>
        <w:t>л</w:t>
      </w:r>
      <w:r w:rsidRPr="00297A23">
        <w:rPr>
          <w:color w:val="000003"/>
          <w:szCs w:val="28"/>
          <w:lang w:bidi="he-IL"/>
        </w:rPr>
        <w:t xml:space="preserve">ьного 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>акон</w:t>
      </w:r>
      <w:r w:rsidRPr="00297A23">
        <w:rPr>
          <w:color w:val="06070A"/>
          <w:szCs w:val="28"/>
          <w:lang w:bidi="he-IL"/>
        </w:rPr>
        <w:t xml:space="preserve">а </w:t>
      </w:r>
      <w:r w:rsidRPr="00297A23">
        <w:rPr>
          <w:color w:val="000003"/>
          <w:szCs w:val="28"/>
          <w:lang w:bidi="he-IL"/>
        </w:rPr>
        <w:t>о</w:t>
      </w:r>
      <w:r w:rsidRPr="00297A23">
        <w:rPr>
          <w:color w:val="06070A"/>
          <w:szCs w:val="28"/>
          <w:lang w:bidi="he-IL"/>
        </w:rPr>
        <w:t xml:space="preserve">т </w:t>
      </w:r>
      <w:r w:rsidRPr="00297A23">
        <w:rPr>
          <w:color w:val="000003"/>
          <w:szCs w:val="28"/>
          <w:lang w:bidi="he-IL"/>
        </w:rPr>
        <w:t>06.10.</w:t>
      </w:r>
      <w:r w:rsidRPr="00297A23">
        <w:rPr>
          <w:color w:val="06070A"/>
          <w:szCs w:val="28"/>
          <w:lang w:bidi="he-IL"/>
        </w:rPr>
        <w:t>2</w:t>
      </w:r>
      <w:r w:rsidRPr="00297A23">
        <w:rPr>
          <w:color w:val="000003"/>
          <w:szCs w:val="28"/>
          <w:lang w:bidi="he-IL"/>
        </w:rPr>
        <w:t>003г. №131-ФЗ "Об общи</w:t>
      </w:r>
      <w:r w:rsidRPr="00297A23">
        <w:rPr>
          <w:color w:val="06070A"/>
          <w:szCs w:val="28"/>
          <w:lang w:bidi="he-IL"/>
        </w:rPr>
        <w:t xml:space="preserve">х </w:t>
      </w:r>
      <w:r w:rsidRPr="00297A23">
        <w:rPr>
          <w:color w:val="000003"/>
          <w:szCs w:val="28"/>
          <w:lang w:bidi="he-IL"/>
        </w:rPr>
        <w:t>принципах органи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>ац</w:t>
      </w:r>
      <w:r w:rsidRPr="00297A23">
        <w:rPr>
          <w:color w:val="06070A"/>
          <w:szCs w:val="28"/>
          <w:lang w:bidi="he-IL"/>
        </w:rPr>
        <w:t>и</w:t>
      </w:r>
      <w:r w:rsidRPr="00297A23">
        <w:rPr>
          <w:color w:val="000003"/>
          <w:szCs w:val="28"/>
          <w:lang w:bidi="he-IL"/>
        </w:rPr>
        <w:t>и местного са</w:t>
      </w:r>
      <w:r w:rsidRPr="00297A23">
        <w:rPr>
          <w:color w:val="06070A"/>
          <w:szCs w:val="28"/>
          <w:lang w:bidi="he-IL"/>
        </w:rPr>
        <w:t>м</w:t>
      </w:r>
      <w:r w:rsidRPr="00297A23">
        <w:rPr>
          <w:color w:val="000003"/>
          <w:szCs w:val="28"/>
          <w:lang w:bidi="he-IL"/>
        </w:rPr>
        <w:t>о</w:t>
      </w:r>
      <w:r w:rsidRPr="00297A23">
        <w:rPr>
          <w:color w:val="06070A"/>
          <w:szCs w:val="28"/>
          <w:lang w:bidi="he-IL"/>
        </w:rPr>
        <w:t>уп</w:t>
      </w:r>
      <w:r w:rsidRPr="00297A23">
        <w:rPr>
          <w:color w:val="000003"/>
          <w:szCs w:val="28"/>
          <w:lang w:bidi="he-IL"/>
        </w:rPr>
        <w:t>рав</w:t>
      </w:r>
      <w:r w:rsidRPr="00297A23">
        <w:rPr>
          <w:color w:val="06070A"/>
          <w:szCs w:val="28"/>
          <w:lang w:bidi="he-IL"/>
        </w:rPr>
        <w:t>лени</w:t>
      </w:r>
      <w:r w:rsidRPr="00297A23">
        <w:rPr>
          <w:color w:val="000003"/>
          <w:szCs w:val="28"/>
          <w:lang w:bidi="he-IL"/>
        </w:rPr>
        <w:t xml:space="preserve">я </w:t>
      </w:r>
      <w:r w:rsidRPr="00297A23">
        <w:rPr>
          <w:color w:val="06070A"/>
          <w:szCs w:val="28"/>
          <w:lang w:bidi="he-IL"/>
        </w:rPr>
        <w:t xml:space="preserve">в </w:t>
      </w:r>
      <w:r w:rsidRPr="00297A23">
        <w:rPr>
          <w:color w:val="000003"/>
          <w:szCs w:val="28"/>
          <w:lang w:bidi="he-IL"/>
        </w:rPr>
        <w:t>Российской Федерации"</w:t>
      </w:r>
      <w:r w:rsidRPr="00297A23">
        <w:rPr>
          <w:color w:val="06070A"/>
          <w:szCs w:val="28"/>
          <w:lang w:bidi="he-IL"/>
        </w:rPr>
        <w:t>,</w:t>
      </w:r>
      <w:r w:rsidR="001D45F4">
        <w:rPr>
          <w:color w:val="000003"/>
          <w:szCs w:val="28"/>
          <w:lang w:bidi="he-IL"/>
        </w:rPr>
        <w:t xml:space="preserve"> а также с учетом результатов публичных слушаний</w:t>
      </w:r>
      <w:r w:rsidR="00C207B8">
        <w:rPr>
          <w:color w:val="000003"/>
          <w:szCs w:val="28"/>
          <w:lang w:bidi="he-IL"/>
        </w:rPr>
        <w:t xml:space="preserve"> от 09.10.2023 года</w:t>
      </w:r>
      <w:r w:rsidR="001D45F4">
        <w:rPr>
          <w:color w:val="000003"/>
          <w:szCs w:val="28"/>
          <w:lang w:bidi="he-IL"/>
        </w:rPr>
        <w:t>,</w:t>
      </w:r>
      <w:r w:rsidR="00927641">
        <w:rPr>
          <w:color w:val="000003"/>
          <w:szCs w:val="28"/>
          <w:lang w:bidi="he-IL"/>
        </w:rPr>
        <w:t xml:space="preserve"> </w:t>
      </w:r>
      <w:proofErr w:type="gramStart"/>
      <w:r w:rsidR="001D45F4">
        <w:rPr>
          <w:color w:val="000003"/>
          <w:szCs w:val="28"/>
          <w:lang w:bidi="he-IL"/>
        </w:rPr>
        <w:t xml:space="preserve">Дума </w:t>
      </w:r>
      <w:r w:rsidR="001D45F4" w:rsidRPr="00297A23">
        <w:rPr>
          <w:color w:val="06070A"/>
          <w:szCs w:val="28"/>
          <w:lang w:bidi="he-IL"/>
        </w:rPr>
        <w:t xml:space="preserve"> </w:t>
      </w:r>
      <w:r w:rsidR="00D2367C">
        <w:rPr>
          <w:color w:val="000003"/>
          <w:szCs w:val="28"/>
          <w:lang w:bidi="he-IL"/>
        </w:rPr>
        <w:t>Руч</w:t>
      </w:r>
      <w:r w:rsidR="001D45F4" w:rsidRPr="00297A23">
        <w:rPr>
          <w:color w:val="000003"/>
          <w:szCs w:val="28"/>
          <w:lang w:bidi="he-IL"/>
        </w:rPr>
        <w:t>ейского</w:t>
      </w:r>
      <w:proofErr w:type="gramEnd"/>
      <w:r w:rsidR="001D45F4" w:rsidRPr="00297A23">
        <w:rPr>
          <w:color w:val="000003"/>
          <w:szCs w:val="28"/>
          <w:lang w:bidi="he-IL"/>
        </w:rPr>
        <w:t xml:space="preserve"> </w:t>
      </w:r>
      <w:r w:rsidR="001D45F4" w:rsidRPr="00297A23">
        <w:rPr>
          <w:color w:val="06070A"/>
          <w:szCs w:val="28"/>
          <w:lang w:bidi="he-IL"/>
        </w:rPr>
        <w:t>сельского поселе</w:t>
      </w:r>
      <w:r w:rsidR="00D2367C">
        <w:rPr>
          <w:color w:val="06070A"/>
          <w:szCs w:val="28"/>
          <w:lang w:bidi="he-IL"/>
        </w:rPr>
        <w:t>н</w:t>
      </w:r>
      <w:r w:rsidR="001D45F4" w:rsidRPr="00297A23">
        <w:rPr>
          <w:color w:val="06070A"/>
          <w:szCs w:val="28"/>
          <w:lang w:bidi="he-IL"/>
        </w:rPr>
        <w:t>ия</w:t>
      </w:r>
      <w:r w:rsidR="001D45F4" w:rsidRPr="00297A23">
        <w:rPr>
          <w:color w:val="000003"/>
          <w:szCs w:val="28"/>
          <w:lang w:bidi="he-IL"/>
        </w:rPr>
        <w:t xml:space="preserve"> </w:t>
      </w:r>
      <w:r w:rsidR="001D45F4">
        <w:rPr>
          <w:color w:val="000003"/>
          <w:szCs w:val="28"/>
          <w:lang w:bidi="he-IL"/>
        </w:rPr>
        <w:t xml:space="preserve"> </w:t>
      </w:r>
    </w:p>
    <w:p w14:paraId="24B0DF51" w14:textId="77777777"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14:paraId="3073FE18" w14:textId="77777777" w:rsidR="002765B2" w:rsidRPr="00297A23" w:rsidRDefault="002765B2" w:rsidP="002765B2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14:paraId="6CE7A61F" w14:textId="77777777"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14:paraId="164F7F81" w14:textId="414BE47A" w:rsidR="00184757" w:rsidRPr="00C207B8" w:rsidRDefault="002765B2" w:rsidP="00C207B8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 w:rsidRPr="00297A23">
        <w:rPr>
          <w:color w:val="000003"/>
          <w:szCs w:val="28"/>
          <w:lang w:bidi="he-IL"/>
        </w:rPr>
        <w:t>1.</w:t>
      </w:r>
      <w:r w:rsidR="00C207B8">
        <w:rPr>
          <w:color w:val="000003"/>
          <w:szCs w:val="28"/>
          <w:lang w:bidi="he-IL"/>
        </w:rPr>
        <w:t xml:space="preserve">Утвердить внесение изменений </w:t>
      </w:r>
      <w:r w:rsidR="00C207B8">
        <w:rPr>
          <w:color w:val="06070A"/>
          <w:szCs w:val="28"/>
          <w:lang w:bidi="he-IL"/>
        </w:rPr>
        <w:t xml:space="preserve">в </w:t>
      </w:r>
      <w:r w:rsidR="005B69C3">
        <w:rPr>
          <w:color w:val="06070A"/>
          <w:szCs w:val="28"/>
          <w:lang w:bidi="he-IL"/>
        </w:rPr>
        <w:t>П</w:t>
      </w:r>
      <w:r w:rsidR="00C207B8">
        <w:rPr>
          <w:color w:val="06070A"/>
          <w:szCs w:val="28"/>
          <w:lang w:bidi="he-IL"/>
        </w:rPr>
        <w:t xml:space="preserve">равила землепользования и застройки Ручейского муниципального образования Усть-Кутского района Иркутской области, утвержденные </w:t>
      </w:r>
      <w:r w:rsidR="005B4857">
        <w:rPr>
          <w:color w:val="06070A"/>
          <w:szCs w:val="28"/>
          <w:lang w:bidi="he-IL"/>
        </w:rPr>
        <w:t>решение</w:t>
      </w:r>
      <w:r w:rsidR="00C207B8">
        <w:rPr>
          <w:color w:val="06070A"/>
          <w:szCs w:val="28"/>
          <w:lang w:bidi="he-IL"/>
        </w:rPr>
        <w:t>м</w:t>
      </w:r>
      <w:r w:rsidR="005B4857">
        <w:rPr>
          <w:color w:val="06070A"/>
          <w:szCs w:val="28"/>
          <w:lang w:bidi="he-IL"/>
        </w:rPr>
        <w:t xml:space="preserve"> Думы </w:t>
      </w:r>
      <w:r w:rsidR="00D2367C">
        <w:rPr>
          <w:color w:val="06070A"/>
          <w:szCs w:val="28"/>
          <w:lang w:bidi="he-IL"/>
        </w:rPr>
        <w:t>Руч</w:t>
      </w:r>
      <w:r w:rsidR="005B4857">
        <w:rPr>
          <w:color w:val="06070A"/>
          <w:szCs w:val="28"/>
          <w:lang w:bidi="he-IL"/>
        </w:rPr>
        <w:t xml:space="preserve">ейского </w:t>
      </w:r>
      <w:r w:rsidR="00D2367C">
        <w:rPr>
          <w:color w:val="06070A"/>
          <w:szCs w:val="28"/>
          <w:lang w:bidi="he-IL"/>
        </w:rPr>
        <w:t>муниципального образова</w:t>
      </w:r>
      <w:r w:rsidR="005B4857">
        <w:rPr>
          <w:color w:val="06070A"/>
          <w:szCs w:val="28"/>
          <w:lang w:bidi="he-IL"/>
        </w:rPr>
        <w:t xml:space="preserve">ния </w:t>
      </w:r>
      <w:r w:rsidR="00D2367C">
        <w:rPr>
          <w:color w:val="06070A"/>
          <w:szCs w:val="28"/>
          <w:lang w:bidi="he-IL"/>
        </w:rPr>
        <w:t>Усть-Кут</w:t>
      </w:r>
      <w:r w:rsidR="005B4857">
        <w:rPr>
          <w:color w:val="06070A"/>
          <w:szCs w:val="28"/>
          <w:lang w:bidi="he-IL"/>
        </w:rPr>
        <w:t xml:space="preserve">ского района Иркутской области от </w:t>
      </w:r>
      <w:r w:rsidR="00D2367C">
        <w:rPr>
          <w:color w:val="06070A"/>
          <w:szCs w:val="28"/>
          <w:lang w:bidi="he-IL"/>
        </w:rPr>
        <w:t>2</w:t>
      </w:r>
      <w:r w:rsidR="005B4857">
        <w:rPr>
          <w:color w:val="06070A"/>
          <w:szCs w:val="28"/>
          <w:lang w:bidi="he-IL"/>
        </w:rPr>
        <w:t>7.1</w:t>
      </w:r>
      <w:r w:rsidR="00D2367C">
        <w:rPr>
          <w:color w:val="06070A"/>
          <w:szCs w:val="28"/>
          <w:lang w:bidi="he-IL"/>
        </w:rPr>
        <w:t>1</w:t>
      </w:r>
      <w:r w:rsidR="005B4857">
        <w:rPr>
          <w:color w:val="06070A"/>
          <w:szCs w:val="28"/>
          <w:lang w:bidi="he-IL"/>
        </w:rPr>
        <w:t>.2013г №</w:t>
      </w:r>
      <w:r w:rsidR="00D2367C">
        <w:rPr>
          <w:color w:val="06070A"/>
          <w:szCs w:val="28"/>
          <w:lang w:bidi="he-IL"/>
        </w:rPr>
        <w:t>4</w:t>
      </w:r>
      <w:r w:rsidR="00C207B8">
        <w:rPr>
          <w:color w:val="06070A"/>
          <w:szCs w:val="28"/>
          <w:lang w:bidi="he-IL"/>
        </w:rPr>
        <w:t xml:space="preserve">1 </w:t>
      </w:r>
      <w:proofErr w:type="gramStart"/>
      <w:r w:rsidR="00C207B8">
        <w:rPr>
          <w:color w:val="06070A"/>
          <w:szCs w:val="28"/>
          <w:lang w:bidi="he-IL"/>
        </w:rPr>
        <w:t>( в</w:t>
      </w:r>
      <w:proofErr w:type="gramEnd"/>
      <w:r w:rsidR="00C207B8">
        <w:rPr>
          <w:color w:val="06070A"/>
          <w:szCs w:val="28"/>
          <w:lang w:bidi="he-IL"/>
        </w:rPr>
        <w:t xml:space="preserve"> редакции Решения Думы от 28.04.2016 г № 106)</w:t>
      </w:r>
      <w:r w:rsidRPr="00297A23">
        <w:rPr>
          <w:color w:val="06070A"/>
          <w:szCs w:val="28"/>
          <w:lang w:bidi="he-IL"/>
        </w:rPr>
        <w:t xml:space="preserve"> </w:t>
      </w:r>
      <w:r w:rsidR="008C4C88" w:rsidRPr="008C4C88">
        <w:rPr>
          <w:szCs w:val="28"/>
        </w:rPr>
        <w:t xml:space="preserve">«Об утверждении </w:t>
      </w:r>
      <w:r w:rsidR="00C207B8">
        <w:rPr>
          <w:szCs w:val="28"/>
        </w:rPr>
        <w:t xml:space="preserve">Правил землепользования и застройки </w:t>
      </w:r>
      <w:r w:rsidR="00D2367C">
        <w:rPr>
          <w:szCs w:val="28"/>
        </w:rPr>
        <w:t>Руч</w:t>
      </w:r>
      <w:r w:rsidR="008C4C88" w:rsidRPr="008C4C88">
        <w:rPr>
          <w:szCs w:val="28"/>
        </w:rPr>
        <w:t xml:space="preserve">ейского муниципального образования </w:t>
      </w:r>
      <w:r w:rsidR="00EC2CEA">
        <w:rPr>
          <w:szCs w:val="28"/>
        </w:rPr>
        <w:t>Усть-Кут</w:t>
      </w:r>
      <w:r w:rsidR="008C4C88" w:rsidRPr="008C4C88">
        <w:rPr>
          <w:szCs w:val="28"/>
        </w:rPr>
        <w:t>ского района Иркутской области</w:t>
      </w:r>
      <w:r w:rsidR="00C207B8">
        <w:rPr>
          <w:szCs w:val="28"/>
        </w:rPr>
        <w:t>.</w:t>
      </w:r>
    </w:p>
    <w:p w14:paraId="0C014555" w14:textId="0B0F511E" w:rsidR="004D1281" w:rsidRPr="00C207B8" w:rsidRDefault="00C207B8" w:rsidP="00C207B8">
      <w:pPr>
        <w:pStyle w:val="14"/>
        <w:jc w:val="both"/>
        <w:rPr>
          <w:szCs w:val="28"/>
        </w:rPr>
      </w:pPr>
      <w:r>
        <w:rPr>
          <w:szCs w:val="28"/>
        </w:rPr>
        <w:t xml:space="preserve">         2.</w:t>
      </w:r>
      <w:r w:rsidR="00EC2CEA">
        <w:rPr>
          <w:szCs w:val="28"/>
        </w:rPr>
        <w:t xml:space="preserve"> Р</w:t>
      </w:r>
      <w:r w:rsidR="004D1281" w:rsidRPr="004C7901">
        <w:rPr>
          <w:szCs w:val="28"/>
        </w:rPr>
        <w:t xml:space="preserve">азместить </w:t>
      </w:r>
      <w:r w:rsidR="00EC2CEA" w:rsidRPr="004C7901">
        <w:rPr>
          <w:szCs w:val="28"/>
        </w:rPr>
        <w:t>данное</w:t>
      </w:r>
      <w:r w:rsidR="00EC2CEA">
        <w:rPr>
          <w:szCs w:val="28"/>
        </w:rPr>
        <w:t xml:space="preserve"> </w:t>
      </w:r>
      <w:r w:rsidR="00EC2CEA" w:rsidRPr="004C7901">
        <w:rPr>
          <w:szCs w:val="28"/>
        </w:rPr>
        <w:t xml:space="preserve">решение </w:t>
      </w:r>
      <w:r w:rsidR="004D1281" w:rsidRPr="004C7901">
        <w:rPr>
          <w:szCs w:val="28"/>
        </w:rPr>
        <w:t xml:space="preserve">на официальном сайте </w:t>
      </w:r>
      <w:r w:rsidR="00EC2CEA">
        <w:rPr>
          <w:szCs w:val="28"/>
        </w:rPr>
        <w:t>Администрации Руч</w:t>
      </w:r>
      <w:r w:rsidR="004D1281" w:rsidRPr="004C7901">
        <w:rPr>
          <w:szCs w:val="28"/>
        </w:rPr>
        <w:t xml:space="preserve">ейского сельского поселения </w:t>
      </w:r>
      <w:r w:rsidR="00EC2CEA">
        <w:rPr>
          <w:szCs w:val="28"/>
        </w:rPr>
        <w:t>Усть-Кут</w:t>
      </w:r>
      <w:r w:rsidR="001B37E0" w:rsidRPr="004C7901">
        <w:rPr>
          <w:szCs w:val="28"/>
        </w:rPr>
        <w:t xml:space="preserve">ского района Иркутской области </w:t>
      </w:r>
      <w:proofErr w:type="gramStart"/>
      <w:r w:rsidR="001B37E0" w:rsidRPr="004C7901">
        <w:rPr>
          <w:szCs w:val="28"/>
        </w:rPr>
        <w:t xml:space="preserve">в </w:t>
      </w:r>
      <w:r w:rsidR="004D1281" w:rsidRPr="004C7901">
        <w:rPr>
          <w:szCs w:val="28"/>
        </w:rPr>
        <w:t xml:space="preserve"> информационно</w:t>
      </w:r>
      <w:proofErr w:type="gramEnd"/>
      <w:r w:rsidR="004D1281" w:rsidRPr="004C7901">
        <w:rPr>
          <w:szCs w:val="28"/>
        </w:rPr>
        <w:t xml:space="preserve"> – телек</w:t>
      </w:r>
      <w:r w:rsidR="001B37E0" w:rsidRPr="004C7901">
        <w:rPr>
          <w:szCs w:val="28"/>
        </w:rPr>
        <w:t>оммуникационной сети «Интернет»</w:t>
      </w:r>
      <w:r w:rsidR="00EC2CEA">
        <w:rPr>
          <w:szCs w:val="28"/>
        </w:rPr>
        <w:t xml:space="preserve"> ручейское.рф</w:t>
      </w:r>
      <w:r w:rsidR="001B37E0" w:rsidRPr="004C7901">
        <w:rPr>
          <w:szCs w:val="28"/>
        </w:rPr>
        <w:t xml:space="preserve"> в разделе</w:t>
      </w:r>
      <w:r w:rsidR="00EC2CEA">
        <w:rPr>
          <w:szCs w:val="28"/>
        </w:rPr>
        <w:t xml:space="preserve"> </w:t>
      </w:r>
      <w:r w:rsidR="00014CB4" w:rsidRPr="004C7901">
        <w:rPr>
          <w:szCs w:val="28"/>
        </w:rPr>
        <w:t>Градостроительное зонирование (ПЗЗ), Градостроительная деятельность</w:t>
      </w:r>
      <w:r w:rsidR="00EC2CEA">
        <w:rPr>
          <w:szCs w:val="28"/>
        </w:rPr>
        <w:t xml:space="preserve"> </w:t>
      </w:r>
      <w:r w:rsidR="00014CB4" w:rsidRPr="004C7901">
        <w:rPr>
          <w:szCs w:val="28"/>
        </w:rPr>
        <w:t>.</w:t>
      </w:r>
    </w:p>
    <w:p w14:paraId="27CD93B7" w14:textId="6CADBF9F" w:rsidR="002765B2" w:rsidRPr="00297A23" w:rsidRDefault="00C207B8" w:rsidP="002765B2">
      <w:pPr>
        <w:pStyle w:val="14"/>
        <w:ind w:firstLine="709"/>
        <w:jc w:val="both"/>
        <w:rPr>
          <w:color w:val="000003"/>
          <w:szCs w:val="28"/>
          <w:lang w:bidi="he-IL"/>
        </w:rPr>
      </w:pPr>
      <w:r>
        <w:rPr>
          <w:color w:val="000003"/>
          <w:szCs w:val="28"/>
          <w:lang w:bidi="he-IL"/>
        </w:rPr>
        <w:t>3</w:t>
      </w:r>
      <w:r w:rsidR="004D1281">
        <w:rPr>
          <w:color w:val="000003"/>
          <w:szCs w:val="28"/>
          <w:lang w:bidi="he-IL"/>
        </w:rPr>
        <w:t xml:space="preserve">. </w:t>
      </w:r>
      <w:r w:rsidR="002765B2" w:rsidRPr="00297A23">
        <w:rPr>
          <w:color w:val="000003"/>
          <w:szCs w:val="28"/>
          <w:lang w:bidi="he-IL"/>
        </w:rPr>
        <w:t>Настоящее решение вступ</w:t>
      </w:r>
      <w:r w:rsidR="002765B2" w:rsidRPr="00297A23">
        <w:rPr>
          <w:color w:val="06070A"/>
          <w:szCs w:val="28"/>
          <w:lang w:bidi="he-IL"/>
        </w:rPr>
        <w:t>а</w:t>
      </w:r>
      <w:r w:rsidR="002765B2" w:rsidRPr="00297A23">
        <w:rPr>
          <w:color w:val="000003"/>
          <w:szCs w:val="28"/>
          <w:lang w:bidi="he-IL"/>
        </w:rPr>
        <w:t>ет в с</w:t>
      </w:r>
      <w:r w:rsidR="002765B2" w:rsidRPr="00297A23">
        <w:rPr>
          <w:color w:val="06070A"/>
          <w:szCs w:val="28"/>
          <w:lang w:bidi="he-IL"/>
        </w:rPr>
        <w:t xml:space="preserve">илу </w:t>
      </w:r>
      <w:r w:rsidR="002765B2" w:rsidRPr="00297A23">
        <w:rPr>
          <w:color w:val="000003"/>
          <w:szCs w:val="28"/>
          <w:lang w:bidi="he-IL"/>
        </w:rPr>
        <w:t>со дня е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>о офиц</w:t>
      </w:r>
      <w:r w:rsidR="002765B2" w:rsidRPr="00297A23">
        <w:rPr>
          <w:color w:val="06070A"/>
          <w:szCs w:val="28"/>
          <w:lang w:bidi="he-IL"/>
        </w:rPr>
        <w:t>иаль</w:t>
      </w:r>
      <w:r w:rsidR="002765B2" w:rsidRPr="00297A23">
        <w:rPr>
          <w:color w:val="000003"/>
          <w:szCs w:val="28"/>
          <w:lang w:bidi="he-IL"/>
        </w:rPr>
        <w:t>но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 xml:space="preserve">о опубликования. </w:t>
      </w:r>
    </w:p>
    <w:p w14:paraId="14A8920C" w14:textId="053C4E24" w:rsidR="002765B2" w:rsidRPr="00297A23" w:rsidRDefault="00C207B8" w:rsidP="0027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5B2" w:rsidRPr="00297A23">
        <w:rPr>
          <w:sz w:val="28"/>
          <w:szCs w:val="28"/>
        </w:rPr>
        <w:t xml:space="preserve">. </w:t>
      </w:r>
      <w:r w:rsidR="00DA69AC">
        <w:rPr>
          <w:sz w:val="28"/>
          <w:szCs w:val="28"/>
        </w:rPr>
        <w:t>Контроль за исполнением настоящего решения Думы оставляю за собой.</w:t>
      </w:r>
    </w:p>
    <w:p w14:paraId="21F7A38A" w14:textId="77777777" w:rsidR="008A62A1" w:rsidRPr="00297A23" w:rsidRDefault="008A62A1">
      <w:pPr>
        <w:rPr>
          <w:sz w:val="28"/>
          <w:szCs w:val="28"/>
        </w:rPr>
      </w:pPr>
    </w:p>
    <w:p w14:paraId="34499C0E" w14:textId="77777777" w:rsidR="008A62A1" w:rsidRPr="00297A23" w:rsidRDefault="008A62A1">
      <w:pPr>
        <w:rPr>
          <w:sz w:val="28"/>
          <w:szCs w:val="28"/>
        </w:rPr>
      </w:pPr>
    </w:p>
    <w:p w14:paraId="3C3561DA" w14:textId="77777777" w:rsidR="005B69C3" w:rsidRDefault="00DA69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2A1" w:rsidRPr="00297A23">
        <w:rPr>
          <w:sz w:val="28"/>
          <w:szCs w:val="28"/>
        </w:rPr>
        <w:t xml:space="preserve">лава </w:t>
      </w:r>
      <w:r w:rsidR="00EC2CEA">
        <w:rPr>
          <w:sz w:val="28"/>
          <w:szCs w:val="28"/>
        </w:rPr>
        <w:t>Руч</w:t>
      </w:r>
      <w:r w:rsidRPr="00297A23">
        <w:rPr>
          <w:sz w:val="28"/>
          <w:szCs w:val="28"/>
        </w:rPr>
        <w:t>ейск</w:t>
      </w:r>
      <w:r w:rsidR="005B69C3">
        <w:rPr>
          <w:sz w:val="28"/>
          <w:szCs w:val="28"/>
        </w:rPr>
        <w:t xml:space="preserve">ого </w:t>
      </w:r>
    </w:p>
    <w:p w14:paraId="0B217FFA" w14:textId="30EA0BE0" w:rsidR="008A62A1" w:rsidRPr="00297A23" w:rsidRDefault="005B69C3">
      <w:pPr>
        <w:rPr>
          <w:sz w:val="28"/>
          <w:szCs w:val="28"/>
        </w:rPr>
      </w:pPr>
      <w:r>
        <w:rPr>
          <w:sz w:val="28"/>
          <w:szCs w:val="28"/>
        </w:rPr>
        <w:t>му</w:t>
      </w:r>
      <w:r w:rsidR="00EC2CEA">
        <w:rPr>
          <w:sz w:val="28"/>
          <w:szCs w:val="28"/>
        </w:rPr>
        <w:t xml:space="preserve">ниципального образования                                       </w:t>
      </w:r>
      <w:r>
        <w:rPr>
          <w:sz w:val="28"/>
          <w:szCs w:val="28"/>
        </w:rPr>
        <w:t xml:space="preserve">           </w:t>
      </w:r>
      <w:r w:rsidR="00EC2CEA">
        <w:rPr>
          <w:sz w:val="28"/>
          <w:szCs w:val="28"/>
        </w:rPr>
        <w:t xml:space="preserve"> А.П.Багаев</w:t>
      </w:r>
      <w:r w:rsidR="00DA69AC">
        <w:rPr>
          <w:sz w:val="28"/>
          <w:szCs w:val="28"/>
        </w:rPr>
        <w:t xml:space="preserve">                                                         </w:t>
      </w:r>
    </w:p>
    <w:sectPr w:rsidR="008A62A1" w:rsidRPr="00297A23" w:rsidSect="005B69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89"/>
    <w:rsid w:val="00014CB4"/>
    <w:rsid w:val="000D0E9D"/>
    <w:rsid w:val="00184757"/>
    <w:rsid w:val="001B37E0"/>
    <w:rsid w:val="001D45F4"/>
    <w:rsid w:val="001E44DB"/>
    <w:rsid w:val="002427AC"/>
    <w:rsid w:val="002765B2"/>
    <w:rsid w:val="00297A23"/>
    <w:rsid w:val="00445FE6"/>
    <w:rsid w:val="004C7901"/>
    <w:rsid w:val="004D1281"/>
    <w:rsid w:val="004F4104"/>
    <w:rsid w:val="005773DA"/>
    <w:rsid w:val="005B4857"/>
    <w:rsid w:val="005B69C3"/>
    <w:rsid w:val="005C325D"/>
    <w:rsid w:val="006060B7"/>
    <w:rsid w:val="00660D67"/>
    <w:rsid w:val="0069370C"/>
    <w:rsid w:val="00693CC5"/>
    <w:rsid w:val="00790C53"/>
    <w:rsid w:val="008A62A1"/>
    <w:rsid w:val="008C4C88"/>
    <w:rsid w:val="00927641"/>
    <w:rsid w:val="009413D0"/>
    <w:rsid w:val="00953507"/>
    <w:rsid w:val="009C2B7B"/>
    <w:rsid w:val="00B4235F"/>
    <w:rsid w:val="00BB2716"/>
    <w:rsid w:val="00C207B8"/>
    <w:rsid w:val="00D2367C"/>
    <w:rsid w:val="00D37FEA"/>
    <w:rsid w:val="00D97952"/>
    <w:rsid w:val="00DA69AC"/>
    <w:rsid w:val="00E2555B"/>
    <w:rsid w:val="00E73589"/>
    <w:rsid w:val="00EC2CEA"/>
    <w:rsid w:val="00EF7508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92DE"/>
  <w15:docId w15:val="{89B91063-ACFA-47E6-8FF5-2763EC3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4">
    <w:name w:val="Hyperlink"/>
    <w:uiPriority w:val="99"/>
    <w:unhideWhenUsed/>
    <w:rsid w:val="00014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CB4"/>
    <w:pPr>
      <w:spacing w:after="200"/>
      <w:ind w:left="720" w:firstLine="709"/>
      <w:contextualSpacing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Наталья</cp:lastModifiedBy>
  <cp:revision>4</cp:revision>
  <cp:lastPrinted>2023-10-18T08:24:00Z</cp:lastPrinted>
  <dcterms:created xsi:type="dcterms:W3CDTF">2023-04-04T06:24:00Z</dcterms:created>
  <dcterms:modified xsi:type="dcterms:W3CDTF">2023-10-18T08:26:00Z</dcterms:modified>
</cp:coreProperties>
</file>